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C401E3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  <w:ind w:right="3281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3"/>
        </w:rPr>
        <w:t>Choice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960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 Health</w:t>
      </w:r>
      <w:r>
        <w:rPr>
          <w:spacing w:val="2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6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5"/>
        </w:rPr>
        <w:t>PacificSource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8"/>
        </w:rPr>
        <w:t xml:space="preserve"> </w:t>
      </w:r>
      <w:r>
        <w:rPr>
          <w:spacing w:val="-5"/>
        </w:rPr>
        <w:t>(PacificSource</w:t>
      </w:r>
      <w:r>
        <w:rPr>
          <w:spacing w:val="6"/>
        </w:rPr>
        <w:t xml:space="preserve"> </w:t>
      </w:r>
      <w:r>
        <w:rPr>
          <w:spacing w:val="-6"/>
        </w:rPr>
        <w:t>Medicare)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078"/>
      </w:pPr>
      <w:r>
        <w:rPr>
          <w:spacing w:val="-5"/>
        </w:rPr>
        <w:t>PacificSource</w:t>
      </w:r>
      <w:r>
        <w:rPr>
          <w:spacing w:val="4"/>
        </w:rPr>
        <w:t xml:space="preserve"> </w:t>
      </w:r>
      <w:r>
        <w:rPr>
          <w:spacing w:val="-6"/>
        </w:rPr>
        <w:t>Medicare</w:t>
      </w:r>
      <w:r>
        <w:rPr>
          <w:spacing w:val="8"/>
        </w:rPr>
        <w:t xml:space="preserve"> </w:t>
      </w:r>
      <w:r>
        <w:rPr>
          <w:spacing w:val="-6"/>
        </w:rPr>
        <w:t>Explorer</w:t>
      </w:r>
      <w:r>
        <w:rPr>
          <w:spacing w:val="10"/>
        </w:rPr>
        <w:t xml:space="preserve"> </w:t>
      </w:r>
      <w:r>
        <w:rPr>
          <w:spacing w:val="-5"/>
        </w:rPr>
        <w:t>(PacificSource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282"/>
      </w:pPr>
      <w:r>
        <w:rPr>
          <w:spacing w:val="-6"/>
        </w:rPr>
        <w:t>Regence</w:t>
      </w:r>
      <w:r>
        <w:rPr>
          <w:spacing w:val="-3"/>
        </w:rPr>
        <w:t xml:space="preserve"> </w:t>
      </w:r>
      <w:r>
        <w:rPr>
          <w:spacing w:val="-4"/>
        </w:rPr>
        <w:t>Blue</w:t>
      </w:r>
      <w:r>
        <w:rPr>
          <w:spacing w:val="-2"/>
        </w:rPr>
        <w:t xml:space="preserve"> </w:t>
      </w:r>
      <w:r>
        <w:rPr>
          <w:spacing w:val="-7"/>
        </w:rPr>
        <w:t>MedAdvantage</w:t>
      </w:r>
      <w:r>
        <w:rPr>
          <w:spacing w:val="-3"/>
        </w:rPr>
        <w:t xml:space="preserve"> </w:t>
      </w:r>
      <w:r>
        <w:rPr>
          <w:spacing w:val="-1"/>
        </w:rPr>
        <w:t>HMO</w:t>
      </w:r>
      <w:r>
        <w:rPr>
          <w:spacing w:val="9"/>
        </w:rPr>
        <w:t xml:space="preserve"> </w:t>
      </w:r>
      <w:r>
        <w:rPr>
          <w:spacing w:val="-6"/>
        </w:rPr>
        <w:t>(Regence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4"/>
        </w:rPr>
        <w:t xml:space="preserve">BlueShield </w:t>
      </w:r>
      <w:r>
        <w:rPr>
          <w:spacing w:val="-5"/>
        </w:rPr>
        <w:t xml:space="preserve">of </w:t>
      </w:r>
      <w:r>
        <w:rPr>
          <w:spacing w:val="-6"/>
        </w:rPr>
        <w:t>Idaho)</w:t>
      </w:r>
    </w:p>
    <w:p w:rsidR="00000000" w:rsidRDefault="00C401E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401E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spacing w:before="59"/>
        <w:ind w:left="840" w:right="1282" w:hanging="596"/>
      </w:pPr>
      <w:r>
        <w:rPr>
          <w:spacing w:val="-6"/>
        </w:rPr>
        <w:t>Regence</w:t>
      </w:r>
      <w:r>
        <w:rPr>
          <w:spacing w:val="-1"/>
        </w:rPr>
        <w:t xml:space="preserve"> </w:t>
      </w:r>
      <w:r>
        <w:rPr>
          <w:spacing w:val="-7"/>
        </w:rPr>
        <w:t>MedAdvantage</w:t>
      </w:r>
      <w:r>
        <w:rPr>
          <w:spacing w:val="-1"/>
        </w:rPr>
        <w:t xml:space="preserve"> </w:t>
      </w:r>
      <w:r>
        <w:rPr>
          <w:spacing w:val="-6"/>
        </w:rPr>
        <w:t>(Regence</w:t>
      </w:r>
      <w:r>
        <w:t xml:space="preserve"> </w:t>
      </w:r>
      <w:r>
        <w:rPr>
          <w:spacing w:val="-4"/>
        </w:rPr>
        <w:t>BlueShield</w:t>
      </w:r>
      <w:r>
        <w:rPr>
          <w:spacing w:val="-1"/>
        </w:rPr>
        <w:t xml:space="preserve"> Of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6"/>
        </w:rPr>
        <w:t>Secure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6"/>
        </w:rPr>
        <w:t>SelectHealth</w:t>
      </w:r>
      <w:r>
        <w:rPr>
          <w:spacing w:val="21"/>
        </w:rPr>
        <w:t xml:space="preserve"> </w:t>
      </w:r>
      <w:r>
        <w:rPr>
          <w:spacing w:val="-7"/>
        </w:rPr>
        <w:t>Advantage</w:t>
      </w:r>
      <w:r>
        <w:rPr>
          <w:spacing w:val="9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078" w:hanging="596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5"/>
        </w:rPr>
        <w:t>Uprehs</w:t>
      </w:r>
      <w:r>
        <w:rPr>
          <w:spacing w:val="3"/>
        </w:rPr>
        <w:t xml:space="preserve"> </w:t>
      </w:r>
      <w:r>
        <w:rPr>
          <w:spacing w:val="-4"/>
        </w:rPr>
        <w:t>Prime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 xml:space="preserve">(Employer </w:t>
      </w:r>
      <w:r>
        <w:rPr>
          <w:spacing w:val="-6"/>
        </w:rPr>
        <w:t>Pdp)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4"/>
        </w:rPr>
        <w:t>(Union</w:t>
      </w:r>
      <w:r>
        <w:rPr>
          <w:spacing w:val="-5"/>
        </w:rPr>
        <w:t xml:space="preserve"> </w:t>
      </w:r>
      <w:r>
        <w:rPr>
          <w:spacing w:val="-4"/>
        </w:rPr>
        <w:t>Pacific</w:t>
      </w:r>
      <w:r>
        <w:rPr>
          <w:spacing w:val="6"/>
        </w:rPr>
        <w:t xml:space="preserve"> </w:t>
      </w:r>
      <w:r>
        <w:rPr>
          <w:spacing w:val="-5"/>
        </w:rPr>
        <w:t>Railroad</w:t>
      </w:r>
      <w:r>
        <w:rPr>
          <w:spacing w:val="-10"/>
        </w:rPr>
        <w:t xml:space="preserve"> </w:t>
      </w:r>
      <w:r>
        <w:rPr>
          <w:spacing w:val="-6"/>
        </w:rPr>
        <w:t>Employes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5"/>
        </w:rPr>
        <w:t>Systems)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5"/>
        </w:rPr>
        <w:t>True</w:t>
      </w:r>
      <w:r>
        <w:rPr>
          <w:spacing w:val="-13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401E3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C401E3">
      <w:pPr>
        <w:pStyle w:val="BodyText"/>
        <w:kinsoku w:val="0"/>
        <w:overflowPunct w:val="0"/>
        <w:spacing w:before="0" w:line="550" w:lineRule="exact"/>
        <w:ind w:left="3707" w:right="405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Idaho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(ID)</w:t>
      </w:r>
    </w:p>
    <w:p w:rsidR="00000000" w:rsidRDefault="00C401E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C401E3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C401E3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C401E3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C401E3">
      <w:pPr>
        <w:pStyle w:val="BodyText"/>
        <w:kinsoku w:val="0"/>
        <w:overflowPunct w:val="0"/>
        <w:spacing w:before="0" w:line="550" w:lineRule="exact"/>
        <w:ind w:left="3707" w:right="405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Idaho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(ID)</w:t>
      </w:r>
    </w:p>
    <w:p w:rsidR="00000000" w:rsidRDefault="00C401E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C401E3">
      <w:pPr>
        <w:pStyle w:val="BodyText"/>
        <w:numPr>
          <w:ilvl w:val="0"/>
          <w:numId w:val="2"/>
        </w:numPr>
        <w:tabs>
          <w:tab w:val="left" w:pos="620"/>
        </w:tabs>
        <w:kinsoku w:val="0"/>
        <w:overflowPunct w:val="0"/>
        <w:spacing w:before="0"/>
      </w:pPr>
      <w:r>
        <w:rPr>
          <w:spacing w:val="-7"/>
        </w:rPr>
        <w:t xml:space="preserve">Optum </w:t>
      </w:r>
      <w:r>
        <w:rPr>
          <w:spacing w:val="-6"/>
        </w:rPr>
        <w:t>Idaho:</w:t>
      </w:r>
      <w:r>
        <w:rPr>
          <w:spacing w:val="-9"/>
        </w:rPr>
        <w:t xml:space="preserve"> </w:t>
      </w: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5"/>
        </w:rPr>
        <w:t>Idaho</w:t>
      </w:r>
      <w:r>
        <w:rPr>
          <w:spacing w:val="-8"/>
        </w:rPr>
        <w:t xml:space="preserve"> </w:t>
      </w:r>
      <w:r>
        <w:rPr>
          <w:spacing w:val="-6"/>
        </w:rPr>
        <w:t>Behavioral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Plan</w:t>
      </w:r>
    </w:p>
    <w:p w:rsidR="00000000" w:rsidRDefault="00C401E3">
      <w:pPr>
        <w:pStyle w:val="BodyText"/>
        <w:numPr>
          <w:ilvl w:val="0"/>
          <w:numId w:val="2"/>
        </w:numPr>
        <w:tabs>
          <w:tab w:val="left" w:pos="620"/>
        </w:tabs>
        <w:kinsoku w:val="0"/>
        <w:overflowPunct w:val="0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6"/>
        </w:rPr>
        <w:t>Idaho:</w:t>
      </w:r>
      <w:r>
        <w:rPr>
          <w:spacing w:val="-11"/>
        </w:rPr>
        <w:t xml:space="preserve"> </w:t>
      </w:r>
      <w:r>
        <w:rPr>
          <w:spacing w:val="-5"/>
        </w:rPr>
        <w:t>Idaho</w:t>
      </w:r>
      <w:r>
        <w:rPr>
          <w:spacing w:val="-9"/>
        </w:rPr>
        <w:t xml:space="preserve"> </w:t>
      </w:r>
      <w:r>
        <w:rPr>
          <w:spacing w:val="-4"/>
        </w:rPr>
        <w:t>Smiles</w:t>
      </w:r>
      <w:r>
        <w:rPr>
          <w:spacing w:val="1"/>
        </w:rPr>
        <w:t xml:space="preserve"> </w:t>
      </w:r>
      <w:r>
        <w:rPr>
          <w:spacing w:val="-7"/>
        </w:rPr>
        <w:t>(Dental</w:t>
      </w:r>
      <w:r>
        <w:rPr>
          <w:spacing w:val="-1"/>
        </w:rPr>
        <w:t xml:space="preserve"> </w:t>
      </w:r>
      <w:r>
        <w:rPr>
          <w:spacing w:val="-6"/>
        </w:rPr>
        <w:t>Care)</w:t>
      </w:r>
    </w:p>
    <w:p w:rsidR="00000000" w:rsidRDefault="00C401E3">
      <w:pPr>
        <w:pStyle w:val="BodyText"/>
        <w:numPr>
          <w:ilvl w:val="0"/>
          <w:numId w:val="2"/>
        </w:numPr>
        <w:tabs>
          <w:tab w:val="left" w:pos="620"/>
        </w:tabs>
        <w:kinsoku w:val="0"/>
        <w:overflowPunct w:val="0"/>
      </w:pPr>
      <w:r>
        <w:rPr>
          <w:spacing w:val="-6"/>
        </w:rPr>
        <w:t>Medicare-Medicaid</w:t>
      </w:r>
      <w:r>
        <w:rPr>
          <w:spacing w:val="9"/>
        </w:rPr>
        <w:t xml:space="preserve"> </w:t>
      </w:r>
      <w:r>
        <w:rPr>
          <w:spacing w:val="-8"/>
        </w:rPr>
        <w:t>Coordinated</w:t>
      </w:r>
      <w:r>
        <w:rPr>
          <w:spacing w:val="9"/>
        </w:rPr>
        <w:t xml:space="preserve"> </w:t>
      </w:r>
      <w:r>
        <w:rPr>
          <w:spacing w:val="-6"/>
        </w:rPr>
        <w:t>Plan</w:t>
      </w:r>
    </w:p>
    <w:p w:rsidR="00000000" w:rsidRDefault="00C401E3">
      <w:pPr>
        <w:pStyle w:val="BodyText"/>
        <w:numPr>
          <w:ilvl w:val="0"/>
          <w:numId w:val="2"/>
        </w:numPr>
        <w:tabs>
          <w:tab w:val="left" w:pos="620"/>
        </w:tabs>
        <w:kinsoku w:val="0"/>
        <w:overflowPunct w:val="0"/>
        <w:ind w:right="2371"/>
      </w:pPr>
      <w:r>
        <w:rPr>
          <w:spacing w:val="-5"/>
        </w:rPr>
        <w:t>Idaho</w:t>
      </w:r>
      <w:r>
        <w:rPr>
          <w:spacing w:val="3"/>
        </w:rPr>
        <w:t xml:space="preserve"> </w:t>
      </w:r>
      <w:r>
        <w:rPr>
          <w:spacing w:val="-8"/>
        </w:rPr>
        <w:t>non-Emergency</w:t>
      </w:r>
      <w:r>
        <w:rPr>
          <w:spacing w:val="14"/>
        </w:rPr>
        <w:t xml:space="preserve"> </w:t>
      </w:r>
      <w:r>
        <w:rPr>
          <w:spacing w:val="-5"/>
        </w:rPr>
        <w:t>Medical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Transportation-American</w:t>
      </w:r>
      <w:r>
        <w:rPr>
          <w:spacing w:val="13"/>
        </w:rPr>
        <w:t xml:space="preserve"> </w:t>
      </w:r>
      <w:r>
        <w:rPr>
          <w:spacing w:val="-5"/>
        </w:rPr>
        <w:t>Medical</w:t>
      </w:r>
      <w:r>
        <w:rPr>
          <w:spacing w:val="25"/>
        </w:rPr>
        <w:t xml:space="preserve"> </w:t>
      </w:r>
      <w:r>
        <w:rPr>
          <w:spacing w:val="-6"/>
        </w:rPr>
        <w:t>Response</w:t>
      </w:r>
    </w:p>
    <w:p w:rsidR="00000000" w:rsidRDefault="00C401E3">
      <w:pPr>
        <w:pStyle w:val="BodyText"/>
        <w:numPr>
          <w:ilvl w:val="0"/>
          <w:numId w:val="2"/>
        </w:numPr>
        <w:tabs>
          <w:tab w:val="left" w:pos="620"/>
        </w:tabs>
        <w:kinsoku w:val="0"/>
        <w:overflowPunct w:val="0"/>
      </w:pPr>
      <w:r>
        <w:rPr>
          <w:spacing w:val="-1"/>
        </w:rPr>
        <w:t>PCCM</w:t>
      </w:r>
    </w:p>
    <w:p w:rsidR="00000000" w:rsidRDefault="00C401E3">
      <w:pPr>
        <w:pStyle w:val="BodyText"/>
        <w:numPr>
          <w:ilvl w:val="0"/>
          <w:numId w:val="2"/>
        </w:numPr>
        <w:tabs>
          <w:tab w:val="left" w:pos="620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spacing w:before="59"/>
      </w:pPr>
      <w:r>
        <w:rPr>
          <w:spacing w:val="-7"/>
        </w:rPr>
        <w:t>Covered</w:t>
      </w:r>
      <w:r>
        <w:rPr>
          <w:spacing w:val="-6"/>
        </w:rPr>
        <w:t xml:space="preserve"> </w:t>
      </w:r>
      <w:r>
        <w:rPr>
          <w:spacing w:val="-3"/>
        </w:rPr>
        <w:t>Choice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Covered Connect</w:t>
      </w:r>
      <w:r>
        <w:rPr>
          <w:spacing w:val="-9"/>
        </w:rPr>
        <w:t xml:space="preserve"> </w:t>
      </w:r>
      <w:r>
        <w:rPr>
          <w:spacing w:val="-3"/>
        </w:rPr>
        <w:t>East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right="1754"/>
      </w:pPr>
      <w:r>
        <w:rPr>
          <w:spacing w:val="-7"/>
        </w:rPr>
        <w:t>Covered</w:t>
      </w:r>
      <w:r>
        <w:rPr>
          <w:spacing w:val="-5"/>
        </w:rPr>
        <w:t xml:space="preserve"> </w:t>
      </w:r>
      <w:r>
        <w:rPr>
          <w:spacing w:val="-7"/>
        </w:rPr>
        <w:t xml:space="preserve">Connect </w:t>
      </w:r>
      <w:r>
        <w:rPr>
          <w:spacing w:val="-6"/>
        </w:rPr>
        <w:t>Southwest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40"/>
          <w:w w:val="101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Choice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 xml:space="preserve">ChoiceDeductible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7"/>
        </w:rPr>
        <w:t>Connect</w:t>
      </w:r>
      <w:r>
        <w:rPr>
          <w:spacing w:val="-10"/>
        </w:rPr>
        <w:t xml:space="preserve"> </w:t>
      </w:r>
      <w:r>
        <w:rPr>
          <w:spacing w:val="-3"/>
        </w:rPr>
        <w:t>East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right="1574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6"/>
        </w:rPr>
        <w:t xml:space="preserve">EastDeductible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6"/>
        </w:rPr>
        <w:t>[Tier]</w:t>
      </w:r>
      <w:r>
        <w:rPr>
          <w:spacing w:val="-7"/>
        </w:rPr>
        <w:t xml:space="preserve"> Connect</w:t>
      </w:r>
      <w:r>
        <w:rPr>
          <w:spacing w:val="-9"/>
        </w:rPr>
        <w:t xml:space="preserve"> </w:t>
      </w:r>
      <w:r>
        <w:rPr>
          <w:spacing w:val="-6"/>
        </w:rPr>
        <w:t>Southwest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spacing w:before="59"/>
        <w:ind w:left="1320" w:right="994"/>
      </w:pPr>
      <w:bookmarkStart w:id="1" w:name="Table 2"/>
      <w:bookmarkEnd w:id="1"/>
      <w:r>
        <w:rPr>
          <w:spacing w:val="-6"/>
        </w:rPr>
        <w:t>[Tier]</w:t>
      </w:r>
      <w:r>
        <w:t xml:space="preserve"> </w:t>
      </w:r>
      <w:r>
        <w:rPr>
          <w:spacing w:val="-7"/>
        </w:rPr>
        <w:t>Connect</w:t>
      </w:r>
      <w:r>
        <w:rPr>
          <w:spacing w:val="-2"/>
        </w:rPr>
        <w:t xml:space="preserve"> </w:t>
      </w:r>
      <w:r>
        <w:rPr>
          <w:spacing w:val="-6"/>
        </w:rPr>
        <w:t>SouthwestDeductible</w:t>
      </w:r>
      <w:r>
        <w:rPr>
          <w:spacing w:val="-1"/>
        </w:rPr>
        <w:t xml:space="preserve"> </w:t>
      </w:r>
      <w:r>
        <w:rPr>
          <w:spacing w:val="-3"/>
        </w:rPr>
        <w:t>(Blue</w:t>
      </w:r>
      <w:r>
        <w:rPr>
          <w:spacing w:val="-1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5"/>
        </w:rPr>
        <w:t>Saver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Idaho)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994"/>
      </w:pPr>
      <w:r>
        <w:rPr>
          <w:spacing w:val="-7"/>
        </w:rPr>
        <w:t>BridgeSpan</w:t>
      </w:r>
      <w:r>
        <w:rPr>
          <w:spacing w:val="-1"/>
        </w:rPr>
        <w:t xml:space="preserve"> </w:t>
      </w:r>
      <w:r>
        <w:rPr>
          <w:spacing w:val="-5"/>
        </w:rPr>
        <w:t>Exchange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(BridgeSpan</w:t>
      </w:r>
      <w: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195"/>
      </w:pPr>
      <w:r>
        <w:rPr>
          <w:spacing w:val="-6"/>
        </w:rPr>
        <w:t>BrightIdea</w:t>
      </w:r>
      <w:r>
        <w:rPr>
          <w:spacing w:val="-2"/>
        </w:rPr>
        <w:t xml:space="preserve"> </w:t>
      </w:r>
      <w:r>
        <w:rPr>
          <w:spacing w:val="-5"/>
        </w:rPr>
        <w:t>Balance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574"/>
      </w:pPr>
      <w:r>
        <w:rPr>
          <w:spacing w:val="-6"/>
        </w:rPr>
        <w:t>BrightIdea</w:t>
      </w:r>
      <w:r>
        <w:rPr>
          <w:spacing w:val="-3"/>
        </w:rPr>
        <w:t xml:space="preserve"> </w:t>
      </w:r>
      <w:r>
        <w:rPr>
          <w:spacing w:val="-5"/>
        </w:rPr>
        <w:t>Value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(PacificSource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BrightIdea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(PacificSource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9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754"/>
      </w:pPr>
      <w:r>
        <w:rPr>
          <w:spacing w:val="-6"/>
        </w:rPr>
        <w:t>SmartAlliance</w:t>
      </w:r>
      <w:r>
        <w:rPr>
          <w:spacing w:val="3"/>
        </w:rPr>
        <w:t xml:space="preserve"> </w:t>
      </w:r>
      <w:r>
        <w:rPr>
          <w:spacing w:val="-5"/>
        </w:rPr>
        <w:t>Balance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4"/>
        </w:rPr>
        <w:t xml:space="preserve"> </w:t>
      </w:r>
      <w:r>
        <w:rPr>
          <w:spacing w:val="-5"/>
        </w:rPr>
        <w:t>(PacificSource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0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 w:right="994"/>
      </w:pPr>
      <w:bookmarkStart w:id="2" w:name="Table 3"/>
      <w:bookmarkEnd w:id="2"/>
      <w:r>
        <w:rPr>
          <w:spacing w:val="-6"/>
        </w:rPr>
        <w:t>SmartAlliance</w:t>
      </w:r>
      <w:r>
        <w:rPr>
          <w:spacing w:val="-1"/>
        </w:rPr>
        <w:t xml:space="preserve"> </w:t>
      </w:r>
      <w:r>
        <w:rPr>
          <w:spacing w:val="-5"/>
        </w:rPr>
        <w:t>Value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59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SmartAlliance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5"/>
        </w:rPr>
        <w:t>(PacificSource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10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818"/>
      </w:pPr>
      <w:r>
        <w:rPr>
          <w:spacing w:val="-7"/>
        </w:rPr>
        <w:t>SmartHealth</w:t>
      </w:r>
      <w:r>
        <w:rPr>
          <w:spacing w:val="10"/>
        </w:rPr>
        <w:t xml:space="preserve"> </w:t>
      </w:r>
      <w:r>
        <w:rPr>
          <w:spacing w:val="-5"/>
        </w:rPr>
        <w:t>Balance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(PacificSource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195"/>
      </w:pPr>
      <w:r>
        <w:rPr>
          <w:spacing w:val="-7"/>
        </w:rPr>
        <w:t>SmartHealth</w:t>
      </w:r>
      <w:r>
        <w:rPr>
          <w:spacing w:val="9"/>
        </w:rPr>
        <w:t xml:space="preserve"> </w:t>
      </w:r>
      <w:r>
        <w:rPr>
          <w:spacing w:val="-5"/>
        </w:rPr>
        <w:t>Value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(PacificSource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SmartHealth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(PacificSource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9"/>
        </w:rPr>
        <w:t xml:space="preserve"> </w:t>
      </w:r>
      <w:r>
        <w:rPr>
          <w:spacing w:val="-5"/>
        </w:rPr>
        <w:t>Plans)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2890"/>
      </w:pPr>
      <w:r>
        <w:rPr>
          <w:spacing w:val="-6"/>
        </w:rPr>
        <w:t>SelectHealth</w:t>
      </w:r>
      <w:r>
        <w:rPr>
          <w:spacing w:val="9"/>
        </w:rPr>
        <w:t xml:space="preserve"> </w:t>
      </w:r>
      <w:r>
        <w:rPr>
          <w:spacing w:val="-5"/>
        </w:rPr>
        <w:t>Healtve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8"/>
        </w:rPr>
        <w:t>Qualified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432"/>
      </w:pPr>
      <w:r>
        <w:rPr>
          <w:spacing w:val="-6"/>
        </w:rPr>
        <w:t>SelectHealth</w:t>
      </w:r>
      <w:r>
        <w:rPr>
          <w:spacing w:val="4"/>
        </w:rPr>
        <w:t xml:space="preserve"> </w:t>
      </w:r>
      <w:r>
        <w:rPr>
          <w:spacing w:val="-5"/>
        </w:rPr>
        <w:t>Healtve</w:t>
      </w:r>
      <w:r>
        <w:rPr>
          <w:spacing w:val="-6"/>
        </w:rPr>
        <w:t xml:space="preserve"> [Tier]</w:t>
      </w:r>
      <w:r>
        <w:rPr>
          <w:spacing w:val="-4"/>
        </w:rPr>
        <w:t xml:space="preserve"> </w:t>
      </w:r>
      <w:r>
        <w:rPr>
          <w:spacing w:val="-7"/>
        </w:rPr>
        <w:t>Qualified</w:t>
      </w:r>
      <w:r>
        <w:rPr>
          <w:spacing w:val="-6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8"/>
        </w:rPr>
        <w:t>after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7"/>
        </w:rPr>
        <w:t>deductible</w:t>
      </w:r>
      <w:r>
        <w:rPr>
          <w:spacing w:val="20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C401E3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401E3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59"/>
        <w:ind w:left="820" w:hanging="595"/>
      </w:pPr>
      <w:bookmarkStart w:id="3" w:name="Table 4"/>
      <w:bookmarkEnd w:id="3"/>
      <w:r>
        <w:rPr>
          <w:spacing w:val="-6"/>
        </w:rPr>
        <w:t>SelectHealth</w:t>
      </w:r>
      <w:r>
        <w:rPr>
          <w:spacing w:val="12"/>
        </w:rPr>
        <w:t xml:space="preserve"> </w:t>
      </w:r>
      <w:r>
        <w:rPr>
          <w:spacing w:val="-5"/>
        </w:rPr>
        <w:t>Millennial</w:t>
      </w:r>
      <w:r>
        <w:rPr>
          <w:spacing w:val="12"/>
        </w:rPr>
        <w:t xml:space="preserve"> </w:t>
      </w:r>
      <w:r>
        <w:rPr>
          <w:spacing w:val="-6"/>
        </w:rPr>
        <w:t>[Tier]</w:t>
      </w:r>
      <w:r>
        <w:rPr>
          <w:spacing w:val="3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SelectHealth</w:t>
      </w:r>
      <w:r>
        <w:rPr>
          <w:spacing w:val="14"/>
        </w:rPr>
        <w:t xml:space="preserve"> </w:t>
      </w:r>
      <w:r>
        <w:rPr>
          <w:spacing w:val="-7"/>
        </w:rPr>
        <w:t>Preference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4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078" w:hanging="595"/>
      </w:pPr>
      <w:r>
        <w:rPr>
          <w:spacing w:val="-6"/>
        </w:rPr>
        <w:t>SelectHealth</w:t>
      </w:r>
      <w:r>
        <w:rPr>
          <w:spacing w:val="6"/>
        </w:rPr>
        <w:t xml:space="preserve"> </w:t>
      </w:r>
      <w:r>
        <w:rPr>
          <w:spacing w:val="-7"/>
        </w:rPr>
        <w:t>Preference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deductible</w:t>
      </w:r>
      <w:r>
        <w:rPr>
          <w:spacing w:val="-4"/>
        </w:rPr>
        <w:t xml:space="preserve"> </w:t>
      </w:r>
      <w:r>
        <w:rPr>
          <w:spacing w:val="-9"/>
        </w:rPr>
        <w:t>free</w:t>
      </w:r>
      <w:r>
        <w:rPr>
          <w:spacing w:val="1"/>
        </w:rPr>
        <w:t xml:space="preserve"> </w:t>
      </w:r>
      <w:r>
        <w:rPr>
          <w:spacing w:val="-6"/>
        </w:rPr>
        <w:t>office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3"/>
        </w:rPr>
        <w:t>visits</w:t>
      </w:r>
      <w:r>
        <w:rPr>
          <w:spacing w:val="20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432" w:hanging="595"/>
      </w:pPr>
      <w:r>
        <w:rPr>
          <w:spacing w:val="-6"/>
        </w:rPr>
        <w:t>SelectHealth</w:t>
      </w:r>
      <w:r>
        <w:rPr>
          <w:spacing w:val="5"/>
        </w:rPr>
        <w:t xml:space="preserve"> </w:t>
      </w:r>
      <w:r>
        <w:rPr>
          <w:spacing w:val="-7"/>
        </w:rPr>
        <w:t>Preference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wno</w:t>
      </w:r>
      <w:r>
        <w:rPr>
          <w:spacing w:val="-5"/>
        </w:rPr>
        <w:t xml:space="preserve"> </w:t>
      </w:r>
      <w:r>
        <w:rPr>
          <w:spacing w:val="-7"/>
        </w:rPr>
        <w:t>deductible</w:t>
      </w:r>
      <w:r>
        <w:rPr>
          <w:spacing w:val="-4"/>
        </w:rPr>
        <w:t xml:space="preserve"> </w:t>
      </w:r>
      <w:r>
        <w:rPr>
          <w:spacing w:val="-8"/>
        </w:rPr>
        <w:t>for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office</w:t>
      </w:r>
      <w:r>
        <w:rPr>
          <w:spacing w:val="-1"/>
        </w:rPr>
        <w:t xml:space="preserve"> </w:t>
      </w:r>
      <w:r>
        <w:rPr>
          <w:spacing w:val="-3"/>
        </w:rPr>
        <w:t>visits</w:t>
      </w:r>
      <w:r>
        <w:rPr>
          <w:spacing w:val="11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678" w:hanging="595"/>
      </w:pPr>
      <w:r>
        <w:rPr>
          <w:spacing w:val="-6"/>
        </w:rPr>
        <w:t>SelectHealth</w:t>
      </w:r>
      <w:r>
        <w:rPr>
          <w:spacing w:val="23"/>
        </w:rPr>
        <w:t xml:space="preserve"> </w:t>
      </w:r>
      <w:r>
        <w:rPr>
          <w:spacing w:val="-7"/>
        </w:rPr>
        <w:t>Preference</w:t>
      </w:r>
      <w:r>
        <w:rPr>
          <w:spacing w:val="11"/>
        </w:rPr>
        <w:t xml:space="preserve"> </w:t>
      </w:r>
      <w:r>
        <w:rPr>
          <w:spacing w:val="-7"/>
        </w:rPr>
        <w:t>[Tier]Deductible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(SelectHealth)</w:t>
      </w:r>
    </w:p>
    <w:p w:rsidR="00000000" w:rsidRDefault="00C401E3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678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401E3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401E3">
      <w:pPr>
        <w:pStyle w:val="BodyText"/>
        <w:tabs>
          <w:tab w:val="left" w:pos="763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5"/>
        </w:rPr>
        <w:t>Idaho</w:t>
      </w:r>
      <w:r>
        <w:rPr>
          <w:spacing w:val="-6"/>
        </w:rPr>
        <w:t xml:space="preserve"> </w:t>
      </w:r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5"/>
        </w:rPr>
        <w:t>Drug</w:t>
      </w:r>
      <w:r>
        <w:rPr>
          <w:spacing w:val="-8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401E3">
      <w:r>
        <w:separator/>
      </w:r>
    </w:p>
  </w:endnote>
  <w:endnote w:type="continuationSeparator" w:id="0">
    <w:p w:rsidR="00000000" w:rsidRDefault="00C4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401E3">
      <w:r>
        <w:separator/>
      </w:r>
    </w:p>
  </w:footnote>
  <w:footnote w:type="continuationSeparator" w:id="0">
    <w:p w:rsidR="00000000" w:rsidRDefault="00C40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401E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9DA0AC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054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054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Idaho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(ID)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3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v3rtA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Idaho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(ID)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401E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5B7AEE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401E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C1346C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Idaho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(ID)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Idaho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(ID)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/>
                      <w:ind w:left="20" w:right="12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401E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D25ECC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401E3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Idaho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401E3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Idaho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1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394"/>
      </w:pPr>
    </w:lvl>
    <w:lvl w:ilvl="2">
      <w:numFmt w:val="bullet"/>
      <w:lvlText w:val="•"/>
      <w:lvlJc w:val="left"/>
      <w:pPr>
        <w:ind w:left="2471" w:hanging="394"/>
      </w:pPr>
    </w:lvl>
    <w:lvl w:ilvl="3">
      <w:numFmt w:val="bullet"/>
      <w:lvlText w:val="•"/>
      <w:lvlJc w:val="left"/>
      <w:pPr>
        <w:ind w:left="3397" w:hanging="394"/>
      </w:pPr>
    </w:lvl>
    <w:lvl w:ilvl="4">
      <w:numFmt w:val="bullet"/>
      <w:lvlText w:val="•"/>
      <w:lvlJc w:val="left"/>
      <w:pPr>
        <w:ind w:left="4323" w:hanging="394"/>
      </w:pPr>
    </w:lvl>
    <w:lvl w:ilvl="5">
      <w:numFmt w:val="bullet"/>
      <w:lvlText w:val="•"/>
      <w:lvlJc w:val="left"/>
      <w:pPr>
        <w:ind w:left="5249" w:hanging="394"/>
      </w:pPr>
    </w:lvl>
    <w:lvl w:ilvl="6">
      <w:numFmt w:val="bullet"/>
      <w:lvlText w:val="•"/>
      <w:lvlJc w:val="left"/>
      <w:pPr>
        <w:ind w:left="6175" w:hanging="394"/>
      </w:pPr>
    </w:lvl>
    <w:lvl w:ilvl="7">
      <w:numFmt w:val="bullet"/>
      <w:lvlText w:val="•"/>
      <w:lvlJc w:val="left"/>
      <w:pPr>
        <w:ind w:left="7101" w:hanging="394"/>
      </w:pPr>
    </w:lvl>
    <w:lvl w:ilvl="8">
      <w:numFmt w:val="bullet"/>
      <w:lvlText w:val="•"/>
      <w:lvlJc w:val="left"/>
      <w:pPr>
        <w:ind w:left="8027" w:hanging="39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1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67" w:hanging="1104"/>
      </w:pPr>
    </w:lvl>
    <w:lvl w:ilvl="2">
      <w:numFmt w:val="bullet"/>
      <w:lvlText w:val="•"/>
      <w:lvlJc w:val="left"/>
      <w:pPr>
        <w:ind w:left="3024" w:hanging="1104"/>
      </w:pPr>
    </w:lvl>
    <w:lvl w:ilvl="3">
      <w:numFmt w:val="bullet"/>
      <w:lvlText w:val="•"/>
      <w:lvlJc w:val="left"/>
      <w:pPr>
        <w:ind w:left="3881" w:hanging="1104"/>
      </w:pPr>
    </w:lvl>
    <w:lvl w:ilvl="4">
      <w:numFmt w:val="bullet"/>
      <w:lvlText w:val="•"/>
      <w:lvlJc w:val="left"/>
      <w:pPr>
        <w:ind w:left="4738" w:hanging="1104"/>
      </w:pPr>
    </w:lvl>
    <w:lvl w:ilvl="5">
      <w:numFmt w:val="bullet"/>
      <w:lvlText w:val="•"/>
      <w:lvlJc w:val="left"/>
      <w:pPr>
        <w:ind w:left="5595" w:hanging="1104"/>
      </w:pPr>
    </w:lvl>
    <w:lvl w:ilvl="6">
      <w:numFmt w:val="bullet"/>
      <w:lvlText w:val="•"/>
      <w:lvlJc w:val="left"/>
      <w:pPr>
        <w:ind w:left="6452" w:hanging="1104"/>
      </w:pPr>
    </w:lvl>
    <w:lvl w:ilvl="7">
      <w:numFmt w:val="bullet"/>
      <w:lvlText w:val="•"/>
      <w:lvlJc w:val="left"/>
      <w:pPr>
        <w:ind w:left="7309" w:hanging="1104"/>
      </w:pPr>
    </w:lvl>
    <w:lvl w:ilvl="8">
      <w:numFmt w:val="bullet"/>
      <w:lvlText w:val="•"/>
      <w:lvlJc w:val="left"/>
      <w:pPr>
        <w:ind w:left="8166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E3"/>
    <w:rsid w:val="00C4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54B56C09-E98B-4C84-B503-E98322AA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2017-01-23T21:39:00Z</dcterms:created>
  <dcterms:modified xsi:type="dcterms:W3CDTF">2017-01-23T21:39:00Z</dcterms:modified>
</cp:coreProperties>
</file>