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9C2FF" w14:textId="77777777" w:rsidR="00B81A3B" w:rsidRPr="006A20C3" w:rsidRDefault="00B81A3B" w:rsidP="00A86816">
      <w:pPr>
        <w:pStyle w:val="header1"/>
        <w:jc w:val="left"/>
        <w:rPr>
          <w:rFonts w:ascii="Times New Roman" w:hAnsi="Times New Roman" w:cs="Times New Roman"/>
          <w:b w:val="0"/>
          <w:sz w:val="24"/>
          <w:szCs w:val="24"/>
          <w:lang w:val="es-ES"/>
        </w:rPr>
      </w:pPr>
      <w:bookmarkStart w:id="0" w:name="OLE_LINK1"/>
      <w:bookmarkStart w:id="1" w:name="OLE_LINK2"/>
      <w:r w:rsidRPr="006A20C3">
        <w:rPr>
          <w:rFonts w:ascii="Times New Roman" w:hAnsi="Times New Roman" w:cs="Times New Roman"/>
          <w:sz w:val="24"/>
          <w:szCs w:val="24"/>
          <w:lang w:val="es-ES"/>
        </w:rPr>
        <w:t>Important</w:t>
      </w:r>
      <w:r w:rsidR="00A6602F" w:rsidRPr="006A20C3">
        <w:rPr>
          <w:rFonts w:ascii="Times New Roman" w:hAnsi="Times New Roman" w:cs="Times New Roman"/>
          <w:sz w:val="24"/>
          <w:szCs w:val="24"/>
          <w:lang w:val="es-ES"/>
        </w:rPr>
        <w:t>e</w:t>
      </w:r>
      <w:r w:rsidRPr="006A20C3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A6602F" w:rsidRPr="006A20C3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En este aviso </w:t>
      </w:r>
      <w:r w:rsidR="00234C4F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se </w:t>
      </w:r>
      <w:r w:rsidR="00A6602F" w:rsidRPr="006A20C3">
        <w:rPr>
          <w:rFonts w:ascii="Times New Roman" w:hAnsi="Times New Roman" w:cs="Times New Roman"/>
          <w:b w:val="0"/>
          <w:sz w:val="24"/>
          <w:szCs w:val="24"/>
          <w:lang w:val="es-ES"/>
        </w:rPr>
        <w:t>explica su derecho de apelar nuestra decisión</w:t>
      </w:r>
      <w:r w:rsidR="00A6602F" w:rsidRPr="006A20C3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A6602F" w:rsidRPr="006A20C3">
        <w:rPr>
          <w:rFonts w:ascii="Times New Roman" w:hAnsi="Times New Roman" w:cs="Times New Roman"/>
          <w:b w:val="0"/>
          <w:sz w:val="24"/>
          <w:szCs w:val="24"/>
          <w:lang w:val="es-ES"/>
        </w:rPr>
        <w:t>Léalo atentamente. Si necesita ayuda, llame a uno de los números listados en “</w:t>
      </w:r>
      <w:r w:rsidR="00855CB1" w:rsidRPr="006A20C3">
        <w:rPr>
          <w:rFonts w:ascii="Times New Roman" w:hAnsi="Times New Roman" w:cs="Times New Roman"/>
          <w:b w:val="0"/>
          <w:sz w:val="24"/>
          <w:szCs w:val="24"/>
          <w:lang w:val="es-ES"/>
        </w:rPr>
        <w:t>Consiga</w:t>
      </w:r>
      <w:r w:rsidR="00A6602F" w:rsidRPr="006A20C3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 ayuda y más información” en la última página. </w:t>
      </w:r>
    </w:p>
    <w:p w14:paraId="5D19C300" w14:textId="77777777" w:rsidR="00B81A3B" w:rsidRPr="006A20C3" w:rsidRDefault="00B81A3B" w:rsidP="00DB1069">
      <w:pPr>
        <w:pStyle w:val="header1"/>
        <w:rPr>
          <w:lang w:val="es-ES"/>
        </w:rPr>
      </w:pPr>
    </w:p>
    <w:bookmarkEnd w:id="0"/>
    <w:bookmarkEnd w:id="1"/>
    <w:p w14:paraId="5D19C301" w14:textId="77777777" w:rsidR="00A6602F" w:rsidRPr="006A20C3" w:rsidRDefault="00A6602F" w:rsidP="00A6602F">
      <w:pPr>
        <w:pStyle w:val="Heading2"/>
        <w:ind w:left="360" w:right="360"/>
        <w:rPr>
          <w:rFonts w:ascii="Tahoma" w:hAnsi="Tahoma" w:cs="Tahoma"/>
          <w:bCs w:val="0"/>
          <w:lang w:val="es-PR"/>
        </w:rPr>
      </w:pPr>
      <w:r w:rsidRPr="006A20C3">
        <w:rPr>
          <w:rFonts w:ascii="Tahoma" w:hAnsi="Tahoma" w:cs="Tahoma"/>
          <w:bCs w:val="0"/>
          <w:lang w:val="es-PR"/>
        </w:rPr>
        <w:t>Aviso de Denegación de Cobertura Médica</w:t>
      </w:r>
    </w:p>
    <w:p w14:paraId="5D19C302" w14:textId="77777777" w:rsidR="00D40ADF" w:rsidRPr="00C246A9" w:rsidRDefault="00C71221" w:rsidP="00E5598C">
      <w:pPr>
        <w:pStyle w:val="Body1"/>
        <w:spacing w:after="120"/>
        <w:jc w:val="center"/>
        <w:rPr>
          <w:color w:val="auto"/>
          <w:lang w:val="es-PR"/>
        </w:rPr>
      </w:pPr>
      <w:r w:rsidRPr="00C246A9">
        <w:rPr>
          <w:color w:val="auto"/>
          <w:lang w:val="es-PR"/>
        </w:rPr>
        <w:t>{</w:t>
      </w:r>
      <w:proofErr w:type="spellStart"/>
      <w:r w:rsidRPr="00C246A9">
        <w:rPr>
          <w:color w:val="auto"/>
          <w:lang w:val="es-PR"/>
        </w:rPr>
        <w:t>Replace</w:t>
      </w:r>
      <w:proofErr w:type="spellEnd"/>
      <w:r w:rsidRPr="00C246A9">
        <w:rPr>
          <w:color w:val="auto"/>
          <w:lang w:val="es-PR"/>
        </w:rPr>
        <w:t xml:space="preserve"> </w:t>
      </w:r>
      <w:r w:rsidR="00E5598C" w:rsidRPr="00C246A9">
        <w:rPr>
          <w:bCs/>
          <w:i/>
          <w:color w:val="auto"/>
          <w:lang w:val="es-PR"/>
        </w:rPr>
        <w:t>Aviso de denegación de cobertura médica</w:t>
      </w:r>
      <w:r w:rsidR="00E5598C" w:rsidRPr="00C246A9">
        <w:rPr>
          <w:bCs/>
          <w:color w:val="auto"/>
          <w:lang w:val="es-PR"/>
        </w:rPr>
        <w:t xml:space="preserve"> por </w:t>
      </w:r>
      <w:r w:rsidR="00E5598C" w:rsidRPr="00C246A9">
        <w:rPr>
          <w:bCs/>
          <w:i/>
          <w:color w:val="auto"/>
          <w:lang w:val="es-PR"/>
        </w:rPr>
        <w:t>Denegación de pago</w:t>
      </w:r>
      <w:r w:rsidRPr="00C246A9">
        <w:rPr>
          <w:color w:val="auto"/>
          <w:lang w:val="es-PR"/>
        </w:rPr>
        <w:t xml:space="preserve">, </w:t>
      </w:r>
      <w:proofErr w:type="spellStart"/>
      <w:r w:rsidRPr="00C246A9">
        <w:rPr>
          <w:color w:val="auto"/>
          <w:lang w:val="es-PR"/>
        </w:rPr>
        <w:t>if</w:t>
      </w:r>
      <w:proofErr w:type="spellEnd"/>
      <w:r w:rsidRPr="00C246A9">
        <w:rPr>
          <w:color w:val="auto"/>
          <w:lang w:val="es-PR"/>
        </w:rPr>
        <w:t xml:space="preserve"> </w:t>
      </w:r>
      <w:proofErr w:type="spellStart"/>
      <w:r w:rsidRPr="00C246A9">
        <w:rPr>
          <w:color w:val="auto"/>
          <w:lang w:val="es-PR"/>
        </w:rPr>
        <w:t>applicable</w:t>
      </w:r>
      <w:proofErr w:type="spellEnd"/>
      <w:r w:rsidRPr="00C246A9">
        <w:rPr>
          <w:color w:val="auto"/>
          <w:lang w:val="es-PR"/>
        </w:rPr>
        <w:t>}</w:t>
      </w:r>
      <w:r w:rsidR="006741CA"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8D" wp14:editId="5D19C38E">
                <wp:extent cx="6738620" cy="0"/>
                <wp:effectExtent l="9525" t="9525" r="5080" b="9525"/>
                <wp:docPr id="9" name="AutoShape 2" descr="Description: page line brea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1F7AB6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alt="Description: page line break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">
                <w10:anchorlock/>
              </v:shape>
            </w:pict>
          </mc:Fallback>
        </mc:AlternateContent>
      </w:r>
    </w:p>
    <w:p w14:paraId="5D19C303" w14:textId="77777777" w:rsidR="00DB1069" w:rsidRPr="006A20C3" w:rsidRDefault="00A6602F" w:rsidP="00DB1069">
      <w:pPr>
        <w:pStyle w:val="Body1"/>
        <w:rPr>
          <w:b/>
          <w:i/>
          <w:iCs/>
          <w:color w:val="auto"/>
          <w:lang w:val="es-ES"/>
        </w:rPr>
      </w:pPr>
      <w:r w:rsidRPr="006A20C3">
        <w:rPr>
          <w:b/>
          <w:iCs/>
          <w:color w:val="auto"/>
          <w:lang w:val="es-ES"/>
        </w:rPr>
        <w:t>Fecha:</w:t>
      </w:r>
      <w:r w:rsidRPr="006A20C3">
        <w:rPr>
          <w:b/>
          <w:iCs/>
          <w:color w:val="auto"/>
          <w:lang w:val="es-ES"/>
        </w:rPr>
        <w:tab/>
      </w:r>
      <w:r w:rsidRPr="006A20C3">
        <w:rPr>
          <w:b/>
          <w:iCs/>
          <w:color w:val="auto"/>
          <w:lang w:val="es-ES"/>
        </w:rPr>
        <w:tab/>
      </w:r>
      <w:r w:rsidRPr="006A20C3">
        <w:rPr>
          <w:b/>
          <w:iCs/>
          <w:color w:val="auto"/>
          <w:lang w:val="es-ES"/>
        </w:rPr>
        <w:tab/>
      </w:r>
      <w:r w:rsidRPr="006A20C3">
        <w:rPr>
          <w:b/>
          <w:iCs/>
          <w:color w:val="auto"/>
          <w:lang w:val="es-ES"/>
        </w:rPr>
        <w:tab/>
      </w:r>
      <w:r w:rsidRPr="006A20C3">
        <w:rPr>
          <w:b/>
          <w:iCs/>
          <w:color w:val="auto"/>
          <w:lang w:val="es-ES"/>
        </w:rPr>
        <w:tab/>
      </w:r>
      <w:r w:rsidRPr="006A20C3">
        <w:rPr>
          <w:b/>
          <w:iCs/>
          <w:color w:val="auto"/>
          <w:lang w:val="es-ES"/>
        </w:rPr>
        <w:tab/>
      </w:r>
      <w:r w:rsidRPr="006A20C3">
        <w:rPr>
          <w:b/>
          <w:iCs/>
          <w:color w:val="auto"/>
          <w:lang w:val="es-ES"/>
        </w:rPr>
        <w:tab/>
        <w:t>Número de identificación del miembro:</w:t>
      </w:r>
    </w:p>
    <w:p w14:paraId="5D19C304" w14:textId="77777777" w:rsidR="00DB1069" w:rsidRPr="006A20C3" w:rsidRDefault="00DB1069" w:rsidP="00DB1069">
      <w:pPr>
        <w:pStyle w:val="Body1"/>
        <w:rPr>
          <w:b/>
          <w:i/>
          <w:iCs/>
          <w:color w:val="auto"/>
          <w:lang w:val="es-ES"/>
        </w:rPr>
      </w:pPr>
    </w:p>
    <w:p w14:paraId="5D19C305" w14:textId="77777777" w:rsidR="00DB1069" w:rsidRPr="006A20C3" w:rsidRDefault="00DB1069" w:rsidP="00DB1069">
      <w:pPr>
        <w:pStyle w:val="Body1"/>
        <w:rPr>
          <w:b/>
          <w:iCs/>
          <w:color w:val="auto"/>
          <w:lang w:val="es-PR"/>
        </w:rPr>
      </w:pPr>
      <w:r w:rsidRPr="006A20C3">
        <w:rPr>
          <w:b/>
          <w:iCs/>
          <w:color w:val="auto"/>
          <w:lang w:val="es-PR"/>
        </w:rPr>
        <w:t>N</w:t>
      </w:r>
      <w:r w:rsidR="00A6602F" w:rsidRPr="006A20C3">
        <w:rPr>
          <w:b/>
          <w:iCs/>
          <w:color w:val="auto"/>
          <w:lang w:val="es-PR"/>
        </w:rPr>
        <w:t>ombre</w:t>
      </w:r>
      <w:r w:rsidRPr="006A20C3">
        <w:rPr>
          <w:b/>
          <w:iCs/>
          <w:color w:val="auto"/>
          <w:lang w:val="es-PR"/>
        </w:rPr>
        <w:t xml:space="preserve">:   </w:t>
      </w:r>
    </w:p>
    <w:p w14:paraId="5D19C306" w14:textId="77777777" w:rsidR="001C1A07" w:rsidRPr="006A20C3" w:rsidRDefault="001C1A07" w:rsidP="00DB1069">
      <w:pPr>
        <w:pStyle w:val="Body1"/>
        <w:rPr>
          <w:b/>
          <w:iCs/>
          <w:color w:val="auto"/>
          <w:lang w:val="es-PR"/>
        </w:rPr>
      </w:pPr>
    </w:p>
    <w:p w14:paraId="5D19C307" w14:textId="77777777" w:rsidR="00DB1069" w:rsidRPr="006A20C3" w:rsidRDefault="001C1A07" w:rsidP="001C1A07">
      <w:pPr>
        <w:pStyle w:val="Body1"/>
        <w:rPr>
          <w:noProof/>
          <w:color w:val="auto"/>
          <w:lang w:val="es-PR"/>
        </w:rPr>
      </w:pPr>
      <w:r w:rsidRPr="006A20C3">
        <w:rPr>
          <w:iCs/>
          <w:color w:val="auto"/>
          <w:lang w:val="es-ES"/>
        </w:rPr>
        <w:t>[</w:t>
      </w:r>
      <w:r w:rsidR="00A6602F" w:rsidRPr="006A20C3">
        <w:rPr>
          <w:iCs/>
          <w:color w:val="auto"/>
          <w:lang w:val="es-ES"/>
        </w:rPr>
        <w:t xml:space="preserve">Si </w:t>
      </w:r>
      <w:r w:rsidR="00C575DE" w:rsidRPr="006A20C3">
        <w:rPr>
          <w:iCs/>
          <w:color w:val="auto"/>
          <w:lang w:val="es-ES"/>
        </w:rPr>
        <w:t>es</w:t>
      </w:r>
      <w:r w:rsidR="00A6602F" w:rsidRPr="006A20C3">
        <w:rPr>
          <w:iCs/>
          <w:color w:val="auto"/>
          <w:lang w:val="es-ES"/>
        </w:rPr>
        <w:t xml:space="preserve"> necesario, agregue cual</w:t>
      </w:r>
      <w:r w:rsidR="002B4AA2" w:rsidRPr="006A20C3">
        <w:rPr>
          <w:iCs/>
          <w:color w:val="auto"/>
          <w:lang w:val="es-ES"/>
        </w:rPr>
        <w:t>quier otra información</w:t>
      </w:r>
      <w:r w:rsidR="009228F6" w:rsidRPr="006A20C3">
        <w:rPr>
          <w:iCs/>
          <w:color w:val="auto"/>
          <w:lang w:val="es-ES"/>
        </w:rPr>
        <w:t xml:space="preserve"> de identificación</w:t>
      </w:r>
      <w:r w:rsidR="00A6602F" w:rsidRPr="006A20C3">
        <w:rPr>
          <w:iCs/>
          <w:color w:val="auto"/>
          <w:lang w:val="es-ES"/>
        </w:rPr>
        <w:t xml:space="preserve"> (por ejemplo, nombre del proveedor, número de Medicaid </w:t>
      </w:r>
      <w:bookmarkStart w:id="2" w:name="_GoBack"/>
      <w:bookmarkEnd w:id="2"/>
      <w:r w:rsidR="00A6602F" w:rsidRPr="006A20C3">
        <w:rPr>
          <w:iCs/>
          <w:color w:val="auto"/>
          <w:lang w:val="es-ES"/>
        </w:rPr>
        <w:t xml:space="preserve">del miembro, servicio, fecha del servicio)] </w:t>
      </w:r>
    </w:p>
    <w:p w14:paraId="5D19C308" w14:textId="77777777" w:rsidR="002B4AA2" w:rsidRPr="00207366" w:rsidRDefault="002B4AA2" w:rsidP="001C1A07">
      <w:pPr>
        <w:pStyle w:val="Body1"/>
        <w:rPr>
          <w:color w:val="auto"/>
        </w:rPr>
      </w:pPr>
      <w:r w:rsidRPr="00207366">
        <w:rPr>
          <w:noProof/>
          <w:color w:val="auto"/>
        </w:rPr>
        <w:t>_______________________________________________________________________________________</w:t>
      </w:r>
    </w:p>
    <w:p w14:paraId="7A73C6D9" w14:textId="77777777" w:rsidR="002D2F8E" w:rsidRDefault="002D2F8E" w:rsidP="00C246A9">
      <w:pPr>
        <w:pStyle w:val="Body1"/>
        <w:rPr>
          <w:rFonts w:ascii="Tahoma" w:hAnsi="Tahoma" w:cs="Tahoma"/>
          <w:b/>
          <w:color w:val="auto"/>
          <w:sz w:val="28"/>
        </w:rPr>
      </w:pPr>
    </w:p>
    <w:p w14:paraId="5D19C309" w14:textId="77777777" w:rsidR="00C246A9" w:rsidRPr="005A5502" w:rsidRDefault="002B4AA2" w:rsidP="00C246A9">
      <w:pPr>
        <w:pStyle w:val="Body1"/>
        <w:rPr>
          <w:rFonts w:ascii="Tahoma" w:hAnsi="Tahoma" w:cs="Tahoma"/>
          <w:b/>
          <w:color w:val="auto"/>
          <w:sz w:val="28"/>
        </w:rPr>
      </w:pPr>
      <w:proofErr w:type="spellStart"/>
      <w:r w:rsidRPr="00207366">
        <w:rPr>
          <w:rFonts w:ascii="Tahoma" w:hAnsi="Tahoma" w:cs="Tahoma"/>
          <w:b/>
          <w:color w:val="auto"/>
          <w:sz w:val="28"/>
        </w:rPr>
        <w:t>Su</w:t>
      </w:r>
      <w:proofErr w:type="spellEnd"/>
      <w:r w:rsidRPr="00207366">
        <w:rPr>
          <w:rFonts w:ascii="Tahoma" w:hAnsi="Tahoma" w:cs="Tahoma"/>
          <w:b/>
          <w:color w:val="auto"/>
          <w:sz w:val="28"/>
        </w:rPr>
        <w:t xml:space="preserve"> </w:t>
      </w:r>
      <w:proofErr w:type="spellStart"/>
      <w:r w:rsidR="00B84317" w:rsidRPr="00207366">
        <w:rPr>
          <w:rFonts w:ascii="Tahoma" w:hAnsi="Tahoma" w:cs="Tahoma"/>
          <w:b/>
          <w:color w:val="auto"/>
          <w:sz w:val="28"/>
        </w:rPr>
        <w:t>petición</w:t>
      </w:r>
      <w:proofErr w:type="spellEnd"/>
      <w:r w:rsidRPr="00207366">
        <w:rPr>
          <w:rFonts w:ascii="Tahoma" w:hAnsi="Tahoma" w:cs="Tahoma"/>
          <w:b/>
          <w:color w:val="auto"/>
          <w:sz w:val="28"/>
        </w:rPr>
        <w:t xml:space="preserve"> </w:t>
      </w:r>
      <w:proofErr w:type="spellStart"/>
      <w:r w:rsidR="00D40E97" w:rsidRPr="00207366">
        <w:rPr>
          <w:rFonts w:ascii="Tahoma" w:hAnsi="Tahoma" w:cs="Tahoma"/>
          <w:b/>
          <w:color w:val="auto"/>
          <w:sz w:val="28"/>
        </w:rPr>
        <w:t>fue</w:t>
      </w:r>
      <w:proofErr w:type="spellEnd"/>
      <w:r w:rsidR="00D40E97" w:rsidRPr="00207366">
        <w:rPr>
          <w:rFonts w:ascii="Tahoma" w:hAnsi="Tahoma" w:cs="Tahoma"/>
          <w:b/>
          <w:color w:val="auto"/>
          <w:sz w:val="28"/>
        </w:rPr>
        <w:t xml:space="preserve"> </w:t>
      </w:r>
      <w:r w:rsidR="00C246A9">
        <w:rPr>
          <w:rFonts w:ascii="Tahoma" w:hAnsi="Tahoma" w:cs="Tahoma"/>
          <w:b/>
          <w:color w:val="auto"/>
          <w:sz w:val="28"/>
        </w:rPr>
        <w:t xml:space="preserve">{Insert appropriate term: </w:t>
      </w:r>
      <w:r w:rsidR="00C246A9" w:rsidRPr="009755F1">
        <w:rPr>
          <w:rFonts w:ascii="Tahoma" w:hAnsi="Tahoma" w:cs="Tahoma"/>
          <w:b/>
          <w:i/>
          <w:color w:val="auto"/>
          <w:sz w:val="28"/>
        </w:rPr>
        <w:t>partially</w:t>
      </w:r>
      <w:r w:rsidR="00C246A9">
        <w:rPr>
          <w:rFonts w:ascii="Tahoma" w:hAnsi="Tahoma" w:cs="Tahoma"/>
          <w:b/>
          <w:i/>
          <w:color w:val="auto"/>
          <w:sz w:val="28"/>
        </w:rPr>
        <w:t xml:space="preserve"> approved,</w:t>
      </w:r>
      <w:r w:rsidR="00C246A9">
        <w:rPr>
          <w:rFonts w:ascii="Tahoma" w:hAnsi="Tahoma" w:cs="Tahoma"/>
          <w:b/>
          <w:color w:val="auto"/>
          <w:sz w:val="28"/>
        </w:rPr>
        <w:t xml:space="preserve"> </w:t>
      </w:r>
      <w:r w:rsidR="00C246A9" w:rsidRPr="00555B8F">
        <w:rPr>
          <w:rFonts w:ascii="Tahoma" w:hAnsi="Tahoma" w:cs="Tahoma"/>
          <w:b/>
          <w:i/>
          <w:color w:val="auto"/>
          <w:sz w:val="28"/>
        </w:rPr>
        <w:t>denied</w:t>
      </w:r>
      <w:r w:rsidR="00C246A9">
        <w:rPr>
          <w:rFonts w:ascii="Tahoma" w:hAnsi="Tahoma" w:cs="Tahoma"/>
          <w:b/>
          <w:color w:val="auto"/>
          <w:sz w:val="28"/>
        </w:rPr>
        <w:t>}</w:t>
      </w:r>
    </w:p>
    <w:p w14:paraId="5D19C30B" w14:textId="77777777" w:rsidR="00DB1069" w:rsidRPr="006A20C3" w:rsidRDefault="002B4AA2" w:rsidP="00D40ADF">
      <w:pPr>
        <w:pStyle w:val="Body1"/>
        <w:spacing w:after="120"/>
        <w:rPr>
          <w:color w:val="auto"/>
          <w:lang w:val="es-ES"/>
        </w:rPr>
      </w:pPr>
      <w:r w:rsidRPr="006A20C3">
        <w:rPr>
          <w:color w:val="auto"/>
          <w:lang w:val="es-ES"/>
        </w:rPr>
        <w:t>Hemos</w:t>
      </w:r>
      <w:r w:rsidR="00DB1069" w:rsidRPr="006A20C3">
        <w:rPr>
          <w:color w:val="auto"/>
          <w:lang w:val="es-ES"/>
        </w:rPr>
        <w:t xml:space="preserve"> {</w:t>
      </w:r>
      <w:proofErr w:type="spellStart"/>
      <w:r w:rsidR="00E5598C" w:rsidRPr="006A20C3">
        <w:rPr>
          <w:color w:val="auto"/>
          <w:lang w:val="es-ES"/>
        </w:rPr>
        <w:t>Insert</w:t>
      </w:r>
      <w:proofErr w:type="spellEnd"/>
      <w:r w:rsidR="00E5598C" w:rsidRPr="006A20C3">
        <w:rPr>
          <w:color w:val="auto"/>
          <w:lang w:val="es-ES"/>
        </w:rPr>
        <w:t xml:space="preserve"> </w:t>
      </w:r>
      <w:proofErr w:type="spellStart"/>
      <w:r w:rsidR="00E5598C" w:rsidRPr="006A20C3">
        <w:rPr>
          <w:color w:val="auto"/>
          <w:lang w:val="es-ES"/>
        </w:rPr>
        <w:t>appropriate</w:t>
      </w:r>
      <w:proofErr w:type="spellEnd"/>
      <w:r w:rsidR="00E5598C" w:rsidRPr="006A20C3">
        <w:rPr>
          <w:color w:val="auto"/>
          <w:lang w:val="es-ES"/>
        </w:rPr>
        <w:t xml:space="preserve"> </w:t>
      </w:r>
      <w:proofErr w:type="spellStart"/>
      <w:r w:rsidR="00E5598C" w:rsidRPr="006A20C3">
        <w:rPr>
          <w:color w:val="auto"/>
          <w:lang w:val="es-ES"/>
        </w:rPr>
        <w:t>term</w:t>
      </w:r>
      <w:proofErr w:type="spellEnd"/>
      <w:r w:rsidR="00E5598C" w:rsidRPr="006A20C3">
        <w:rPr>
          <w:color w:val="auto"/>
          <w:lang w:val="es-ES"/>
        </w:rPr>
        <w:t xml:space="preserve">: </w:t>
      </w:r>
      <w:r w:rsidRPr="006A20C3">
        <w:rPr>
          <w:i/>
          <w:color w:val="auto"/>
          <w:lang w:val="es-ES"/>
        </w:rPr>
        <w:t>denegado</w:t>
      </w:r>
      <w:r w:rsidR="00E87BDF" w:rsidRPr="006A20C3">
        <w:rPr>
          <w:i/>
          <w:color w:val="auto"/>
          <w:lang w:val="es-ES"/>
        </w:rPr>
        <w:t>,</w:t>
      </w:r>
      <w:r w:rsidR="00C246A9">
        <w:rPr>
          <w:i/>
          <w:color w:val="auto"/>
          <w:lang w:val="es-ES"/>
        </w:rPr>
        <w:t xml:space="preserve"> aprobado parcialmente,</w:t>
      </w:r>
      <w:r w:rsidR="00E87BDF" w:rsidRPr="006A20C3">
        <w:rPr>
          <w:i/>
          <w:color w:val="auto"/>
          <w:lang w:val="es-ES"/>
        </w:rPr>
        <w:t xml:space="preserve"> </w:t>
      </w:r>
      <w:r w:rsidRPr="006A20C3">
        <w:rPr>
          <w:i/>
          <w:color w:val="auto"/>
          <w:lang w:val="es-ES"/>
        </w:rPr>
        <w:t>terminado, reducido, suspendido}</w:t>
      </w:r>
      <w:r w:rsidR="00E87BDF" w:rsidRPr="006A20C3">
        <w:rPr>
          <w:i/>
          <w:color w:val="auto"/>
          <w:lang w:val="es-ES"/>
        </w:rPr>
        <w:t xml:space="preserve"> </w:t>
      </w:r>
      <w:r w:rsidRPr="006A20C3">
        <w:rPr>
          <w:color w:val="auto"/>
          <w:lang w:val="es-ES"/>
        </w:rPr>
        <w:t xml:space="preserve">el </w:t>
      </w:r>
      <w:r w:rsidR="00DB1069" w:rsidRPr="006A20C3">
        <w:rPr>
          <w:color w:val="auto"/>
          <w:lang w:val="es-ES"/>
        </w:rPr>
        <w:t>{</w:t>
      </w:r>
      <w:proofErr w:type="spellStart"/>
      <w:r w:rsidR="00DB1069" w:rsidRPr="006A20C3">
        <w:rPr>
          <w:i/>
          <w:color w:val="auto"/>
          <w:lang w:val="es-ES"/>
        </w:rPr>
        <w:t>pa</w:t>
      </w:r>
      <w:r w:rsidR="00E5598C" w:rsidRPr="006A20C3">
        <w:rPr>
          <w:i/>
          <w:color w:val="auto"/>
          <w:lang w:val="es-ES"/>
        </w:rPr>
        <w:t>yment</w:t>
      </w:r>
      <w:proofErr w:type="spellEnd"/>
      <w:r w:rsidR="00E5598C" w:rsidRPr="006A20C3">
        <w:rPr>
          <w:i/>
          <w:color w:val="auto"/>
          <w:lang w:val="es-ES"/>
        </w:rPr>
        <w:t xml:space="preserve"> </w:t>
      </w:r>
      <w:proofErr w:type="spellStart"/>
      <w:r w:rsidR="00E5598C" w:rsidRPr="006A20C3">
        <w:rPr>
          <w:i/>
          <w:color w:val="auto"/>
          <w:lang w:val="es-ES"/>
        </w:rPr>
        <w:t>of</w:t>
      </w:r>
      <w:proofErr w:type="spellEnd"/>
      <w:r w:rsidR="00DB1069" w:rsidRPr="006A20C3">
        <w:rPr>
          <w:color w:val="auto"/>
          <w:lang w:val="es-ES"/>
        </w:rPr>
        <w:t xml:space="preserve">} </w:t>
      </w:r>
      <w:r w:rsidR="00C246A9">
        <w:rPr>
          <w:color w:val="auto"/>
          <w:lang w:val="es-ES"/>
        </w:rPr>
        <w:t xml:space="preserve">de </w:t>
      </w:r>
      <w:r w:rsidRPr="006A20C3">
        <w:rPr>
          <w:color w:val="auto"/>
          <w:lang w:val="es-ES"/>
        </w:rPr>
        <w:t xml:space="preserve">los </w:t>
      </w:r>
      <w:r w:rsidR="00C246A9">
        <w:rPr>
          <w:color w:val="auto"/>
          <w:lang w:val="es-ES"/>
        </w:rPr>
        <w:t>{</w:t>
      </w:r>
      <w:r w:rsidRPr="006A20C3">
        <w:rPr>
          <w:color w:val="auto"/>
          <w:lang w:val="es-ES"/>
        </w:rPr>
        <w:t>servicios/artículos</w:t>
      </w:r>
      <w:r w:rsidR="00C246A9">
        <w:rPr>
          <w:color w:val="auto"/>
          <w:lang w:val="es-ES"/>
        </w:rPr>
        <w:t>,</w:t>
      </w:r>
      <w:r w:rsidRPr="006A20C3">
        <w:rPr>
          <w:color w:val="auto"/>
          <w:lang w:val="es-ES"/>
        </w:rPr>
        <w:t xml:space="preserve"> </w:t>
      </w:r>
      <w:r w:rsidR="00C246A9" w:rsidRPr="006A20C3">
        <w:rPr>
          <w:color w:val="auto"/>
          <w:lang w:val="es-ES"/>
        </w:rPr>
        <w:t>médicos</w:t>
      </w:r>
      <w:r w:rsidR="00C246A9">
        <w:rPr>
          <w:color w:val="auto"/>
          <w:lang w:val="es-ES"/>
        </w:rPr>
        <w:t xml:space="preserve"> o medicamentos de la Parte B o medicamentos de Medicaid} </w:t>
      </w:r>
      <w:r w:rsidRPr="006A20C3">
        <w:rPr>
          <w:color w:val="auto"/>
          <w:lang w:val="es-ES"/>
        </w:rPr>
        <w:t xml:space="preserve">listados, que fueron solicitados por usted o su médico </w:t>
      </w:r>
      <w:r w:rsidR="00DB1069" w:rsidRPr="006A20C3">
        <w:rPr>
          <w:color w:val="auto"/>
          <w:lang w:val="es-ES"/>
        </w:rPr>
        <w:t>[</w:t>
      </w:r>
      <w:proofErr w:type="spellStart"/>
      <w:r w:rsidR="00C71221" w:rsidRPr="006A20C3">
        <w:rPr>
          <w:color w:val="auto"/>
          <w:lang w:val="es-ES"/>
        </w:rPr>
        <w:t>provider</w:t>
      </w:r>
      <w:proofErr w:type="spellEnd"/>
      <w:r w:rsidR="00DB1069" w:rsidRPr="006A20C3">
        <w:rPr>
          <w:color w:val="auto"/>
          <w:lang w:val="es-ES"/>
        </w:rPr>
        <w:t xml:space="preserve">]: </w:t>
      </w:r>
      <w:r w:rsidR="00C246A9">
        <w:rPr>
          <w:color w:val="auto"/>
          <w:lang w:val="es-ES"/>
        </w:rPr>
        <w:t xml:space="preserve"> </w:t>
      </w:r>
    </w:p>
    <w:p w14:paraId="5D19C30C" w14:textId="77777777" w:rsidR="00DB1069" w:rsidRPr="006A20C3" w:rsidRDefault="006741CA" w:rsidP="00DB1069">
      <w:pPr>
        <w:pStyle w:val="Body1"/>
        <w:rPr>
          <w:color w:val="auto"/>
        </w:rPr>
      </w:pPr>
      <w:r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8F" wp14:editId="5D19C390">
                <wp:extent cx="6738620" cy="0"/>
                <wp:effectExtent l="9525" t="9525" r="5080" b="9525"/>
                <wp:docPr id="8" name="AutoShape 4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F60CD16" id="AutoShape 4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QTNAIAAFs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CadBQTNAIAAFs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5D19C30D" w14:textId="77777777" w:rsidR="00DB1069" w:rsidRPr="006A20C3" w:rsidRDefault="006741CA" w:rsidP="00DB1069">
      <w:pPr>
        <w:pStyle w:val="Body1"/>
        <w:rPr>
          <w:color w:val="auto"/>
        </w:rPr>
      </w:pPr>
      <w:r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91" wp14:editId="5D19C392">
                <wp:extent cx="6738620" cy="0"/>
                <wp:effectExtent l="9525" t="9525" r="5080" b="9525"/>
                <wp:docPr id="7" name="AutoShape 17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2C74A43" id="AutoShape 17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BXZuzCNAIAAFw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  <w:r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93" wp14:editId="5D19C394">
                <wp:extent cx="6738620" cy="0"/>
                <wp:effectExtent l="9525" t="9525" r="5080" b="9525"/>
                <wp:docPr id="6" name="AutoShape 18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FB2CCB3" id="AutoShape 18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CHOfRTNAIAAFw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5D19C30E" w14:textId="77777777" w:rsidR="00D40ADF" w:rsidRPr="006A20C3" w:rsidRDefault="006741CA" w:rsidP="00DB1069">
      <w:pPr>
        <w:pStyle w:val="Body1"/>
        <w:rPr>
          <w:color w:val="auto"/>
        </w:rPr>
      </w:pPr>
      <w:r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95" wp14:editId="5D19C396">
                <wp:extent cx="6738620" cy="0"/>
                <wp:effectExtent l="9525" t="9525" r="5080" b="9525"/>
                <wp:docPr id="5" name="AutoShape 24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0476AF2" id="AutoShape 24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kX7TxzUCAABc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</w:p>
    <w:p w14:paraId="4D16E508" w14:textId="77777777" w:rsidR="002D2F8E" w:rsidRDefault="002D2F8E" w:rsidP="00D40ADF">
      <w:pPr>
        <w:pStyle w:val="Body1"/>
        <w:spacing w:before="120"/>
        <w:rPr>
          <w:rFonts w:ascii="Tahoma" w:hAnsi="Tahoma" w:cs="Tahoma"/>
          <w:b/>
          <w:color w:val="auto"/>
          <w:sz w:val="28"/>
          <w:lang w:val="es-ES"/>
        </w:rPr>
      </w:pPr>
    </w:p>
    <w:p w14:paraId="5D19C30F" w14:textId="77777777" w:rsidR="00DB1069" w:rsidRPr="006A20C3" w:rsidRDefault="002B4AA2" w:rsidP="00D40ADF">
      <w:pPr>
        <w:pStyle w:val="Body1"/>
        <w:spacing w:before="120"/>
        <w:rPr>
          <w:rFonts w:ascii="Tahoma" w:hAnsi="Tahoma" w:cs="Tahoma"/>
          <w:b/>
          <w:color w:val="auto"/>
          <w:sz w:val="28"/>
          <w:lang w:val="es-ES"/>
        </w:rPr>
      </w:pPr>
      <w:r w:rsidRPr="006A20C3">
        <w:rPr>
          <w:rFonts w:ascii="Tahoma" w:hAnsi="Tahoma" w:cs="Tahoma"/>
          <w:b/>
          <w:color w:val="auto"/>
          <w:sz w:val="28"/>
          <w:lang w:val="es-ES"/>
        </w:rPr>
        <w:t xml:space="preserve">¿Por qué hemos denegado </w:t>
      </w:r>
      <w:r w:rsidR="00B84317" w:rsidRPr="006A20C3">
        <w:rPr>
          <w:rFonts w:ascii="Tahoma" w:hAnsi="Tahoma" w:cs="Tahoma"/>
          <w:b/>
          <w:color w:val="auto"/>
          <w:sz w:val="28"/>
          <w:lang w:val="es-ES"/>
        </w:rPr>
        <w:t>la petición</w:t>
      </w:r>
      <w:r w:rsidR="00DB1069" w:rsidRPr="006A20C3">
        <w:rPr>
          <w:rFonts w:ascii="Tahoma" w:hAnsi="Tahoma" w:cs="Tahoma"/>
          <w:b/>
          <w:color w:val="auto"/>
          <w:sz w:val="28"/>
          <w:lang w:val="es-ES"/>
        </w:rPr>
        <w:t>?</w:t>
      </w:r>
    </w:p>
    <w:p w14:paraId="5D19C310" w14:textId="77777777" w:rsidR="00DB1069" w:rsidRPr="006A20C3" w:rsidRDefault="002B4AA2" w:rsidP="00D40ADF">
      <w:pPr>
        <w:pStyle w:val="Body1"/>
        <w:spacing w:after="120"/>
        <w:rPr>
          <w:color w:val="auto"/>
          <w:lang w:val="es-ES"/>
        </w:rPr>
      </w:pPr>
      <w:r w:rsidRPr="006A20C3">
        <w:rPr>
          <w:color w:val="auto"/>
          <w:lang w:val="es-ES"/>
        </w:rPr>
        <w:t>Hemos {</w:t>
      </w:r>
      <w:proofErr w:type="spellStart"/>
      <w:r w:rsidR="00E5598C" w:rsidRPr="006A20C3">
        <w:rPr>
          <w:color w:val="auto"/>
          <w:lang w:val="es-ES"/>
        </w:rPr>
        <w:t>Insert</w:t>
      </w:r>
      <w:proofErr w:type="spellEnd"/>
      <w:r w:rsidR="00E5598C" w:rsidRPr="006A20C3">
        <w:rPr>
          <w:color w:val="auto"/>
          <w:lang w:val="es-ES"/>
        </w:rPr>
        <w:t xml:space="preserve"> </w:t>
      </w:r>
      <w:proofErr w:type="spellStart"/>
      <w:r w:rsidR="00E5598C" w:rsidRPr="006A20C3">
        <w:rPr>
          <w:color w:val="auto"/>
          <w:lang w:val="es-ES"/>
        </w:rPr>
        <w:t>appropriate</w:t>
      </w:r>
      <w:proofErr w:type="spellEnd"/>
      <w:r w:rsidR="00E5598C" w:rsidRPr="006A20C3">
        <w:rPr>
          <w:color w:val="auto"/>
          <w:lang w:val="es-ES"/>
        </w:rPr>
        <w:t xml:space="preserve"> </w:t>
      </w:r>
      <w:proofErr w:type="spellStart"/>
      <w:r w:rsidR="00E5598C" w:rsidRPr="006A20C3">
        <w:rPr>
          <w:color w:val="auto"/>
          <w:lang w:val="es-ES"/>
        </w:rPr>
        <w:t>term</w:t>
      </w:r>
      <w:proofErr w:type="spellEnd"/>
      <w:r w:rsidRPr="006A20C3">
        <w:rPr>
          <w:color w:val="auto"/>
          <w:lang w:val="es-ES"/>
        </w:rPr>
        <w:t xml:space="preserve">: </w:t>
      </w:r>
      <w:r w:rsidRPr="006A20C3">
        <w:rPr>
          <w:i/>
          <w:color w:val="auto"/>
          <w:lang w:val="es-ES"/>
        </w:rPr>
        <w:t>denegado,</w:t>
      </w:r>
      <w:r w:rsidR="00C246A9" w:rsidRPr="00C246A9">
        <w:rPr>
          <w:i/>
          <w:color w:val="auto"/>
          <w:lang w:val="es-ES"/>
        </w:rPr>
        <w:t xml:space="preserve"> </w:t>
      </w:r>
      <w:r w:rsidR="00C246A9">
        <w:rPr>
          <w:i/>
          <w:color w:val="auto"/>
          <w:lang w:val="es-ES"/>
        </w:rPr>
        <w:t>aprobado parcialmente,</w:t>
      </w:r>
      <w:r w:rsidRPr="006A20C3">
        <w:rPr>
          <w:i/>
          <w:color w:val="auto"/>
          <w:lang w:val="es-ES"/>
        </w:rPr>
        <w:t xml:space="preserve"> terminado, reducido, suspendido} </w:t>
      </w:r>
      <w:r w:rsidRPr="006A20C3">
        <w:rPr>
          <w:color w:val="auto"/>
          <w:lang w:val="es-ES"/>
        </w:rPr>
        <w:t>el {</w:t>
      </w:r>
      <w:proofErr w:type="spellStart"/>
      <w:r w:rsidRPr="006A20C3">
        <w:rPr>
          <w:i/>
          <w:color w:val="auto"/>
          <w:lang w:val="es-ES"/>
        </w:rPr>
        <w:t>pa</w:t>
      </w:r>
      <w:r w:rsidR="00E5598C" w:rsidRPr="006A20C3">
        <w:rPr>
          <w:i/>
          <w:color w:val="auto"/>
          <w:lang w:val="es-ES"/>
        </w:rPr>
        <w:t>yment</w:t>
      </w:r>
      <w:proofErr w:type="spellEnd"/>
      <w:r w:rsidR="00E5598C" w:rsidRPr="006A20C3">
        <w:rPr>
          <w:i/>
          <w:color w:val="auto"/>
          <w:lang w:val="es-ES"/>
        </w:rPr>
        <w:t xml:space="preserve"> </w:t>
      </w:r>
      <w:proofErr w:type="spellStart"/>
      <w:r w:rsidR="00E5598C" w:rsidRPr="006A20C3">
        <w:rPr>
          <w:i/>
          <w:color w:val="auto"/>
          <w:lang w:val="es-ES"/>
        </w:rPr>
        <w:t>of</w:t>
      </w:r>
      <w:proofErr w:type="spellEnd"/>
      <w:r w:rsidRPr="006A20C3">
        <w:rPr>
          <w:color w:val="auto"/>
          <w:lang w:val="es-ES"/>
        </w:rPr>
        <w:t xml:space="preserve">} </w:t>
      </w:r>
      <w:r w:rsidR="00C246A9">
        <w:rPr>
          <w:color w:val="auto"/>
          <w:lang w:val="es-ES"/>
        </w:rPr>
        <w:t xml:space="preserve">de </w:t>
      </w:r>
      <w:r w:rsidRPr="006A20C3">
        <w:rPr>
          <w:color w:val="auto"/>
          <w:lang w:val="es-ES"/>
        </w:rPr>
        <w:t xml:space="preserve">los </w:t>
      </w:r>
      <w:r w:rsidR="00C246A9">
        <w:rPr>
          <w:color w:val="auto"/>
          <w:lang w:val="es-ES"/>
        </w:rPr>
        <w:t>{</w:t>
      </w:r>
      <w:r w:rsidRPr="006A20C3">
        <w:rPr>
          <w:color w:val="auto"/>
          <w:lang w:val="es-ES"/>
        </w:rPr>
        <w:t>servicios/artículos médicos</w:t>
      </w:r>
      <w:r w:rsidR="00C246A9">
        <w:rPr>
          <w:color w:val="auto"/>
          <w:lang w:val="es-ES"/>
        </w:rPr>
        <w:t xml:space="preserve">, </w:t>
      </w:r>
      <w:r w:rsidR="00C246A9" w:rsidRPr="006A20C3">
        <w:rPr>
          <w:color w:val="auto"/>
          <w:lang w:val="es-ES"/>
        </w:rPr>
        <w:t>médicos</w:t>
      </w:r>
      <w:r w:rsidR="00C246A9">
        <w:rPr>
          <w:color w:val="auto"/>
          <w:lang w:val="es-ES"/>
        </w:rPr>
        <w:t xml:space="preserve"> o medicamentos de la Parte B o medicamentos de Medicaid}</w:t>
      </w:r>
      <w:r w:rsidRPr="006A20C3">
        <w:rPr>
          <w:color w:val="auto"/>
          <w:lang w:val="es-ES"/>
        </w:rPr>
        <w:t xml:space="preserve"> listados arriba porque</w:t>
      </w:r>
      <w:r w:rsidR="00DB1069" w:rsidRPr="006A20C3">
        <w:rPr>
          <w:color w:val="auto"/>
          <w:lang w:val="es-ES"/>
        </w:rPr>
        <w:t xml:space="preserve"> {</w:t>
      </w:r>
      <w:r w:rsidRPr="006A20C3">
        <w:rPr>
          <w:color w:val="auto"/>
          <w:lang w:val="es-ES"/>
        </w:rPr>
        <w:t>Explique el motivo e incluya la ley estatal o federal y/o la Evidencia de cober</w:t>
      </w:r>
      <w:r w:rsidR="00B04976" w:rsidRPr="006A20C3">
        <w:rPr>
          <w:color w:val="auto"/>
          <w:lang w:val="es-ES"/>
        </w:rPr>
        <w:t>tura que justifique la decisión</w:t>
      </w:r>
      <w:r w:rsidR="00DB1069" w:rsidRPr="006A20C3">
        <w:rPr>
          <w:color w:val="auto"/>
          <w:lang w:val="es-ES"/>
        </w:rPr>
        <w:t xml:space="preserve">}: </w:t>
      </w:r>
    </w:p>
    <w:p w14:paraId="5D19C311" w14:textId="77777777" w:rsidR="00DB1069" w:rsidRPr="006A20C3" w:rsidRDefault="006741CA" w:rsidP="00DB1069">
      <w:pPr>
        <w:pStyle w:val="Body1"/>
        <w:rPr>
          <w:color w:val="auto"/>
        </w:rPr>
      </w:pPr>
      <w:r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97" wp14:editId="5D19C398">
                <wp:extent cx="6738620" cy="0"/>
                <wp:effectExtent l="9525" t="9525" r="5080" b="9525"/>
                <wp:docPr id="4" name="AutoShape 23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3E78044" id="AutoShape 23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fSHNQIAAFw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wZH0hzUCAABc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</w:p>
    <w:p w14:paraId="5D19C312" w14:textId="77777777" w:rsidR="00DB1069" w:rsidRPr="006A20C3" w:rsidRDefault="006741CA" w:rsidP="00DB1069">
      <w:pPr>
        <w:pStyle w:val="Body1"/>
        <w:rPr>
          <w:color w:val="auto"/>
        </w:rPr>
      </w:pPr>
      <w:r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99" wp14:editId="5D19C39A">
                <wp:extent cx="6738620" cy="0"/>
                <wp:effectExtent l="9525" t="9525" r="5080" b="9525"/>
                <wp:docPr id="3" name="AutoShape 22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B2F0407" id="AutoShape 22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MaTjjTUCAABc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  <w:r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9B" wp14:editId="5D19C39C">
                <wp:extent cx="6738620" cy="0"/>
                <wp:effectExtent l="9525" t="9525" r="5080" b="9525"/>
                <wp:docPr id="2" name="AutoShape 21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EEDE2EA" id="AutoShape 21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IZNbpTUCAABc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</w:p>
    <w:p w14:paraId="5D19C313" w14:textId="77777777" w:rsidR="00DB1069" w:rsidRPr="006A20C3" w:rsidRDefault="006741CA" w:rsidP="00DB1069">
      <w:pPr>
        <w:pStyle w:val="Body1"/>
        <w:rPr>
          <w:color w:val="auto"/>
        </w:rPr>
      </w:pPr>
      <w:r w:rsidRPr="006A20C3">
        <w:rPr>
          <w:noProof/>
          <w:color w:val="auto"/>
        </w:rPr>
        <mc:AlternateContent>
          <mc:Choice Requires="wps">
            <w:drawing>
              <wp:inline distT="0" distB="0" distL="0" distR="0" wp14:anchorId="5D19C39D" wp14:editId="5D19C39E">
                <wp:extent cx="6738620" cy="0"/>
                <wp:effectExtent l="9525" t="9525" r="5080" b="9525"/>
                <wp:docPr id="1" name="AutoShape 20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5575ADE" id="AutoShape 20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">
                <w10:anchorlock/>
              </v:shape>
            </w:pict>
          </mc:Fallback>
        </mc:AlternateContent>
      </w:r>
    </w:p>
    <w:p w14:paraId="5D19C314" w14:textId="77777777" w:rsidR="00D170E5" w:rsidRPr="006A20C3" w:rsidRDefault="00D170E5" w:rsidP="00D40ADF">
      <w:pPr>
        <w:pStyle w:val="Body1"/>
        <w:spacing w:before="120"/>
        <w:rPr>
          <w:rFonts w:cs="Times New Roman"/>
          <w:color w:val="auto"/>
          <w:lang w:val="es-PR"/>
        </w:rPr>
      </w:pPr>
      <w:r w:rsidRPr="006A20C3">
        <w:rPr>
          <w:rFonts w:cs="Times New Roman"/>
          <w:color w:val="auto"/>
          <w:lang w:val="es-PR"/>
        </w:rPr>
        <w:t>Debe compartir una copia de esta decisión con su médico para que usted y su médico puedan discutir los siguientes pasos. Si su médico solicitó cobertura en su nombre, le enviamos una copia de esta decisión a su médico.</w:t>
      </w:r>
    </w:p>
    <w:p w14:paraId="777519F3" w14:textId="77777777" w:rsidR="002D2F8E" w:rsidRDefault="002D2F8E" w:rsidP="00D40ADF">
      <w:pPr>
        <w:pStyle w:val="Body1"/>
        <w:spacing w:before="120"/>
        <w:rPr>
          <w:rFonts w:ascii="Tahoma" w:hAnsi="Tahoma" w:cs="Tahoma"/>
          <w:b/>
          <w:color w:val="auto"/>
          <w:sz w:val="28"/>
          <w:szCs w:val="28"/>
          <w:lang w:val="es-PR"/>
        </w:rPr>
      </w:pPr>
    </w:p>
    <w:p w14:paraId="5D19C315" w14:textId="77777777" w:rsidR="00DB1069" w:rsidRPr="006A20C3" w:rsidRDefault="002B4AA2" w:rsidP="00D40ADF">
      <w:pPr>
        <w:pStyle w:val="Body1"/>
        <w:spacing w:before="120"/>
        <w:rPr>
          <w:rFonts w:ascii="Tahoma" w:hAnsi="Tahoma" w:cs="Tahoma"/>
          <w:b/>
          <w:color w:val="auto"/>
          <w:sz w:val="28"/>
          <w:szCs w:val="28"/>
          <w:lang w:val="es-PR"/>
        </w:rPr>
      </w:pPr>
      <w:r w:rsidRPr="006A20C3">
        <w:rPr>
          <w:rFonts w:ascii="Tahoma" w:hAnsi="Tahoma" w:cs="Tahoma"/>
          <w:b/>
          <w:color w:val="auto"/>
          <w:sz w:val="28"/>
          <w:szCs w:val="28"/>
          <w:lang w:val="es-PR"/>
        </w:rPr>
        <w:t xml:space="preserve">Usted tiene el derecho de apelar la decisión </w:t>
      </w:r>
    </w:p>
    <w:p w14:paraId="5D19C316" w14:textId="77777777" w:rsidR="00B04976" w:rsidRPr="006A20C3" w:rsidRDefault="002B4AA2" w:rsidP="00DB1069">
      <w:pPr>
        <w:pStyle w:val="Body1"/>
        <w:rPr>
          <w:rFonts w:cs="Times New Roman"/>
          <w:bCs/>
          <w:i/>
          <w:color w:val="auto"/>
          <w:lang w:val="es-ES"/>
        </w:rPr>
      </w:pPr>
      <w:r w:rsidRPr="006A20C3">
        <w:rPr>
          <w:rFonts w:cs="Times New Roman"/>
          <w:bCs/>
          <w:color w:val="auto"/>
          <w:lang w:val="es-ES"/>
        </w:rPr>
        <w:t>Usted tiene el derecho de pedirle a</w:t>
      </w:r>
      <w:r w:rsidR="00DB1069" w:rsidRPr="006A20C3">
        <w:rPr>
          <w:rFonts w:cs="Times New Roman"/>
          <w:bCs/>
          <w:color w:val="auto"/>
          <w:lang w:val="es-ES"/>
        </w:rPr>
        <w:t xml:space="preserve"> </w:t>
      </w:r>
      <w:r w:rsidR="00DB1069" w:rsidRPr="006A20C3">
        <w:rPr>
          <w:rFonts w:cs="Times New Roman"/>
          <w:b/>
          <w:bCs/>
          <w:color w:val="auto"/>
          <w:lang w:val="es-ES"/>
        </w:rPr>
        <w:t>{</w:t>
      </w:r>
      <w:proofErr w:type="spellStart"/>
      <w:r w:rsidR="00E5598C" w:rsidRPr="006A20C3">
        <w:rPr>
          <w:rFonts w:cs="Times New Roman"/>
          <w:bCs/>
          <w:color w:val="auto"/>
          <w:lang w:val="es-ES"/>
        </w:rPr>
        <w:t>health</w:t>
      </w:r>
      <w:proofErr w:type="spellEnd"/>
      <w:r w:rsidR="00E5598C" w:rsidRPr="006A20C3">
        <w:rPr>
          <w:rFonts w:cs="Times New Roman"/>
          <w:bCs/>
          <w:color w:val="auto"/>
          <w:lang w:val="es-ES"/>
        </w:rPr>
        <w:t xml:space="preserve"> plan </w:t>
      </w:r>
      <w:proofErr w:type="spellStart"/>
      <w:r w:rsidR="00E5598C" w:rsidRPr="006A20C3">
        <w:rPr>
          <w:rFonts w:cs="Times New Roman"/>
          <w:bCs/>
          <w:color w:val="auto"/>
          <w:lang w:val="es-ES"/>
        </w:rPr>
        <w:t>name</w:t>
      </w:r>
      <w:proofErr w:type="spellEnd"/>
      <w:r w:rsidRPr="006A20C3">
        <w:rPr>
          <w:rFonts w:cs="Times New Roman"/>
          <w:bCs/>
          <w:color w:val="auto"/>
          <w:lang w:val="es-ES"/>
        </w:rPr>
        <w:t>} que evalúe su decisión a través de su apelación [</w:t>
      </w:r>
      <w:r w:rsidR="001750A5" w:rsidRPr="006A20C3">
        <w:rPr>
          <w:rFonts w:cs="Times New Roman"/>
          <w:bCs/>
          <w:color w:val="auto"/>
          <w:lang w:val="es-ES"/>
        </w:rPr>
        <w:t>In</w:t>
      </w:r>
      <w:r w:rsidR="00D170E5" w:rsidRPr="006A20C3">
        <w:rPr>
          <w:rFonts w:cs="Times New Roman"/>
          <w:bCs/>
          <w:color w:val="auto"/>
          <w:lang w:val="es-ES"/>
        </w:rPr>
        <w:t>grese</w:t>
      </w:r>
      <w:r w:rsidR="00036473" w:rsidRPr="006A20C3">
        <w:rPr>
          <w:rFonts w:cs="Times New Roman"/>
          <w:bCs/>
          <w:color w:val="auto"/>
          <w:lang w:val="es-ES"/>
        </w:rPr>
        <w:t xml:space="preserve"> </w:t>
      </w:r>
      <w:r w:rsidRPr="006A20C3">
        <w:rPr>
          <w:rFonts w:cs="Times New Roman"/>
          <w:bCs/>
          <w:color w:val="auto"/>
          <w:lang w:val="es-ES"/>
        </w:rPr>
        <w:t xml:space="preserve">la información </w:t>
      </w:r>
      <w:r w:rsidR="001750A5" w:rsidRPr="006A20C3">
        <w:rPr>
          <w:rFonts w:cs="Times New Roman"/>
          <w:bCs/>
          <w:color w:val="auto"/>
          <w:lang w:val="es-ES"/>
        </w:rPr>
        <w:t xml:space="preserve">de Medicaid </w:t>
      </w:r>
      <w:r w:rsidR="00D170E5" w:rsidRPr="006A20C3">
        <w:rPr>
          <w:rFonts w:cs="Times New Roman"/>
          <w:bCs/>
          <w:color w:val="auto"/>
          <w:lang w:val="es-ES"/>
        </w:rPr>
        <w:t>explicando si la apelación a nivel de plan debe ser agotada antes de solicitar la audiencia imparcial del Estado</w:t>
      </w:r>
      <w:r w:rsidR="00C246A9">
        <w:rPr>
          <w:rFonts w:cs="Times New Roman"/>
          <w:bCs/>
          <w:color w:val="auto"/>
          <w:lang w:val="es-ES"/>
        </w:rPr>
        <w:t xml:space="preserve"> </w:t>
      </w:r>
      <w:r w:rsidR="00C246A9" w:rsidRPr="00C246A9">
        <w:rPr>
          <w:rFonts w:cs="Times New Roman"/>
          <w:bCs/>
          <w:color w:val="auto"/>
          <w:lang w:val="es-ES"/>
        </w:rPr>
        <w:t>u otra revisión externa del estado</w:t>
      </w:r>
      <w:r w:rsidR="00D170E5" w:rsidRPr="006A20C3">
        <w:rPr>
          <w:rFonts w:cs="Times New Roman"/>
          <w:bCs/>
          <w:color w:val="auto"/>
          <w:lang w:val="es-ES"/>
        </w:rPr>
        <w:t>.</w:t>
      </w:r>
      <w:r w:rsidR="00C246A9">
        <w:rPr>
          <w:rFonts w:cs="Times New Roman"/>
          <w:bCs/>
          <w:color w:val="auto"/>
          <w:lang w:val="es-ES"/>
        </w:rPr>
        <w:t>]</w:t>
      </w:r>
      <w:r w:rsidR="00D170E5" w:rsidRPr="006A20C3">
        <w:rPr>
          <w:rFonts w:cs="Times New Roman"/>
          <w:bCs/>
          <w:color w:val="auto"/>
          <w:lang w:val="es-ES"/>
        </w:rPr>
        <w:t xml:space="preserve"> </w:t>
      </w:r>
    </w:p>
    <w:p w14:paraId="5D19C317" w14:textId="77777777" w:rsidR="00D40ADF" w:rsidRPr="006A20C3" w:rsidRDefault="00B04976" w:rsidP="00DB1069">
      <w:pPr>
        <w:pStyle w:val="Body1"/>
        <w:rPr>
          <w:rFonts w:cs="Times New Roman"/>
          <w:b/>
          <w:color w:val="auto"/>
          <w:lang w:val="es-PR"/>
        </w:rPr>
      </w:pPr>
      <w:r w:rsidRPr="006A20C3">
        <w:rPr>
          <w:rFonts w:cs="Times New Roman"/>
          <w:b/>
          <w:color w:val="auto"/>
          <w:lang w:val="es-PR"/>
        </w:rPr>
        <w:t xml:space="preserve"> </w:t>
      </w:r>
    </w:p>
    <w:p w14:paraId="5D19C318" w14:textId="77777777" w:rsidR="00DB1069" w:rsidRPr="006A20C3" w:rsidRDefault="00B04976" w:rsidP="00DB1069">
      <w:pPr>
        <w:pStyle w:val="Body1"/>
        <w:rPr>
          <w:rFonts w:cs="Times New Roman"/>
          <w:color w:val="auto"/>
          <w:lang w:val="es-ES"/>
        </w:rPr>
      </w:pPr>
      <w:r w:rsidRPr="006A20C3">
        <w:rPr>
          <w:rFonts w:cs="Times New Roman"/>
          <w:b/>
          <w:color w:val="auto"/>
          <w:lang w:val="es-ES"/>
        </w:rPr>
        <w:t>Apelación</w:t>
      </w:r>
      <w:r w:rsidR="00D170E5" w:rsidRPr="006A20C3">
        <w:rPr>
          <w:rFonts w:cs="Times New Roman"/>
          <w:b/>
          <w:color w:val="auto"/>
          <w:lang w:val="es-ES"/>
        </w:rPr>
        <w:t xml:space="preserve"> de Plan</w:t>
      </w:r>
      <w:r w:rsidR="00DB1069" w:rsidRPr="006A20C3">
        <w:rPr>
          <w:rFonts w:cs="Times New Roman"/>
          <w:b/>
          <w:color w:val="auto"/>
          <w:lang w:val="es-ES"/>
        </w:rPr>
        <w:t>:</w:t>
      </w:r>
      <w:r w:rsidRPr="006A20C3">
        <w:rPr>
          <w:rFonts w:cs="Times New Roman"/>
          <w:color w:val="auto"/>
          <w:lang w:val="es-ES"/>
        </w:rPr>
        <w:t xml:space="preserve"> Solicite a</w:t>
      </w:r>
      <w:r w:rsidR="00DB1069" w:rsidRPr="006A20C3">
        <w:rPr>
          <w:rFonts w:cs="Times New Roman"/>
          <w:color w:val="auto"/>
          <w:lang w:val="es-ES"/>
        </w:rPr>
        <w:t xml:space="preserve"> </w:t>
      </w:r>
      <w:r w:rsidR="00963201" w:rsidRPr="006A20C3">
        <w:rPr>
          <w:rFonts w:cs="Times New Roman"/>
          <w:color w:val="auto"/>
          <w:lang w:val="es-ES"/>
        </w:rPr>
        <w:t>{</w:t>
      </w:r>
      <w:proofErr w:type="spellStart"/>
      <w:r w:rsidR="001750A5" w:rsidRPr="006A20C3">
        <w:rPr>
          <w:rFonts w:cs="Times New Roman"/>
          <w:color w:val="auto"/>
          <w:lang w:val="es-ES"/>
        </w:rPr>
        <w:t>health</w:t>
      </w:r>
      <w:proofErr w:type="spellEnd"/>
      <w:r w:rsidR="001750A5" w:rsidRPr="006A20C3">
        <w:rPr>
          <w:rFonts w:cs="Times New Roman"/>
          <w:color w:val="auto"/>
          <w:lang w:val="es-ES"/>
        </w:rPr>
        <w:t xml:space="preserve"> plan </w:t>
      </w:r>
      <w:proofErr w:type="spellStart"/>
      <w:r w:rsidR="001750A5" w:rsidRPr="006A20C3">
        <w:rPr>
          <w:rFonts w:cs="Times New Roman"/>
          <w:color w:val="auto"/>
          <w:lang w:val="es-ES"/>
        </w:rPr>
        <w:t>name</w:t>
      </w:r>
      <w:proofErr w:type="spellEnd"/>
      <w:r w:rsidR="00963201" w:rsidRPr="006A20C3">
        <w:rPr>
          <w:rFonts w:cs="Times New Roman"/>
          <w:color w:val="auto"/>
          <w:lang w:val="es-ES"/>
        </w:rPr>
        <w:t xml:space="preserve">} </w:t>
      </w:r>
      <w:r w:rsidRPr="006A20C3">
        <w:rPr>
          <w:rFonts w:cs="Times New Roman"/>
          <w:color w:val="auto"/>
          <w:lang w:val="es-ES"/>
        </w:rPr>
        <w:t>una apelación en un plazo de</w:t>
      </w:r>
      <w:r w:rsidR="00DB1069" w:rsidRPr="006A20C3">
        <w:rPr>
          <w:rFonts w:cs="Times New Roman"/>
          <w:color w:val="auto"/>
          <w:lang w:val="es-ES"/>
        </w:rPr>
        <w:t xml:space="preserve"> </w:t>
      </w:r>
      <w:r w:rsidR="00DB1069" w:rsidRPr="006A20C3">
        <w:rPr>
          <w:rFonts w:cs="Times New Roman"/>
          <w:b/>
          <w:color w:val="auto"/>
          <w:lang w:val="es-ES"/>
        </w:rPr>
        <w:t>60 d</w:t>
      </w:r>
      <w:r w:rsidRPr="006A20C3">
        <w:rPr>
          <w:rFonts w:cs="Times New Roman"/>
          <w:b/>
          <w:color w:val="auto"/>
          <w:lang w:val="es-ES"/>
        </w:rPr>
        <w:t>ías</w:t>
      </w:r>
      <w:r w:rsidR="00234C4F">
        <w:rPr>
          <w:rFonts w:cs="Times New Roman"/>
          <w:b/>
          <w:color w:val="auto"/>
          <w:lang w:val="es-ES"/>
        </w:rPr>
        <w:t xml:space="preserve"> </w:t>
      </w:r>
      <w:r w:rsidR="00234C4F" w:rsidRPr="00207366">
        <w:rPr>
          <w:rFonts w:cs="Times New Roman"/>
          <w:color w:val="auto"/>
          <w:lang w:val="es-ES"/>
        </w:rPr>
        <w:t>a la fecha del aviso</w:t>
      </w:r>
      <w:r w:rsidR="00234C4F">
        <w:rPr>
          <w:rFonts w:cs="Times New Roman"/>
          <w:b/>
          <w:color w:val="auto"/>
          <w:lang w:val="es-ES"/>
        </w:rPr>
        <w:t xml:space="preserve">. </w:t>
      </w:r>
      <w:r w:rsidRPr="006A20C3">
        <w:rPr>
          <w:rFonts w:cs="Times New Roman"/>
          <w:color w:val="auto"/>
          <w:lang w:val="es-ES"/>
        </w:rPr>
        <w:t xml:space="preserve">Podemos extenderle el plazo si tiene algún motivo válido para no cumplirlo. </w:t>
      </w:r>
      <w:r w:rsidR="00D170E5" w:rsidRPr="006A20C3">
        <w:rPr>
          <w:rFonts w:cs="Times New Roman"/>
          <w:color w:val="auto"/>
          <w:lang w:val="es-ES"/>
        </w:rPr>
        <w:t xml:space="preserve">Vea la sección titulada "Cómo </w:t>
      </w:r>
      <w:r w:rsidR="00D170E5" w:rsidRPr="006A20C3">
        <w:rPr>
          <w:rFonts w:cs="Times New Roman"/>
          <w:color w:val="auto"/>
          <w:lang w:val="es-ES"/>
        </w:rPr>
        <w:lastRenderedPageBreak/>
        <w:t>solicitar una apelación con {</w:t>
      </w:r>
      <w:proofErr w:type="spellStart"/>
      <w:r w:rsidR="000A52D9" w:rsidRPr="006A20C3">
        <w:rPr>
          <w:rFonts w:cs="Times New Roman"/>
          <w:color w:val="auto"/>
          <w:lang w:val="es-ES"/>
        </w:rPr>
        <w:t>H</w:t>
      </w:r>
      <w:r w:rsidR="001750A5" w:rsidRPr="006A20C3">
        <w:rPr>
          <w:rFonts w:cs="Times New Roman"/>
          <w:color w:val="auto"/>
          <w:lang w:val="es-ES"/>
        </w:rPr>
        <w:t>ealth</w:t>
      </w:r>
      <w:proofErr w:type="spellEnd"/>
      <w:r w:rsidR="001750A5" w:rsidRPr="006A20C3">
        <w:rPr>
          <w:rFonts w:cs="Times New Roman"/>
          <w:color w:val="auto"/>
          <w:lang w:val="es-ES"/>
        </w:rPr>
        <w:t xml:space="preserve"> </w:t>
      </w:r>
      <w:r w:rsidR="000A52D9" w:rsidRPr="006A20C3">
        <w:rPr>
          <w:rFonts w:cs="Times New Roman"/>
          <w:color w:val="auto"/>
          <w:lang w:val="es-ES"/>
        </w:rPr>
        <w:t xml:space="preserve">Plan </w:t>
      </w:r>
      <w:proofErr w:type="spellStart"/>
      <w:r w:rsidR="000A52D9" w:rsidRPr="006A20C3">
        <w:rPr>
          <w:rFonts w:cs="Times New Roman"/>
          <w:color w:val="auto"/>
          <w:lang w:val="es-ES"/>
        </w:rPr>
        <w:t>N</w:t>
      </w:r>
      <w:r w:rsidR="001750A5" w:rsidRPr="006A20C3">
        <w:rPr>
          <w:rFonts w:cs="Times New Roman"/>
          <w:color w:val="auto"/>
          <w:lang w:val="es-ES"/>
        </w:rPr>
        <w:t>ame</w:t>
      </w:r>
      <w:proofErr w:type="spellEnd"/>
      <w:r w:rsidR="00D170E5" w:rsidRPr="006A20C3">
        <w:rPr>
          <w:rFonts w:cs="Times New Roman"/>
          <w:color w:val="auto"/>
          <w:lang w:val="es-ES"/>
        </w:rPr>
        <w:t>}"</w:t>
      </w:r>
      <w:r w:rsidR="001750A5" w:rsidRPr="006A20C3">
        <w:rPr>
          <w:rFonts w:cs="Times New Roman"/>
          <w:color w:val="auto"/>
          <w:lang w:val="es-ES"/>
        </w:rPr>
        <w:t xml:space="preserve"> </w:t>
      </w:r>
      <w:r w:rsidR="00D170E5" w:rsidRPr="006A20C3">
        <w:rPr>
          <w:rFonts w:cs="Times New Roman"/>
          <w:color w:val="auto"/>
          <w:lang w:val="es-ES"/>
        </w:rPr>
        <w:t>para obtener información sobre cómo solicitar una apelación de nivel de plan.</w:t>
      </w:r>
    </w:p>
    <w:p w14:paraId="5D19C31D" w14:textId="77777777" w:rsidR="00502F3E" w:rsidRPr="006A20C3" w:rsidRDefault="00502F3E" w:rsidP="008E04C1">
      <w:pPr>
        <w:pStyle w:val="Body1"/>
        <w:rPr>
          <w:rFonts w:cs="Times New Roman"/>
          <w:color w:val="auto"/>
          <w:sz w:val="20"/>
          <w:szCs w:val="20"/>
          <w:lang w:val="es-ES"/>
        </w:rPr>
      </w:pPr>
    </w:p>
    <w:p w14:paraId="5D19C320" w14:textId="288F79DC" w:rsidR="00237CF1" w:rsidRPr="006A20C3" w:rsidRDefault="002D2F8E" w:rsidP="00DF241D">
      <w:pPr>
        <w:pStyle w:val="Body1"/>
        <w:ind w:left="720"/>
        <w:rPr>
          <w:i/>
          <w:color w:val="auto"/>
          <w:lang w:val="es-ES"/>
        </w:rPr>
      </w:pPr>
      <w:r>
        <w:rPr>
          <w:i/>
          <w:color w:val="auto"/>
          <w:lang w:val="es-ES"/>
        </w:rPr>
        <w:t>[</w:t>
      </w:r>
      <w:r w:rsidR="00D170E5" w:rsidRPr="004806F9">
        <w:rPr>
          <w:i/>
          <w:color w:val="auto"/>
          <w:lang w:val="es-ES"/>
        </w:rPr>
        <w:t>Cómo mantener sus servicios mientras revisamos su caso:</w:t>
      </w:r>
      <w:r w:rsidR="00D170E5" w:rsidRPr="006A20C3">
        <w:rPr>
          <w:i/>
          <w:color w:val="auto"/>
          <w:lang w:val="es-ES"/>
        </w:rPr>
        <w:t xml:space="preserve"> </w:t>
      </w:r>
      <w:r w:rsidR="00395921" w:rsidRPr="006A20C3">
        <w:rPr>
          <w:i/>
          <w:color w:val="auto"/>
          <w:lang w:val="es-ES"/>
        </w:rPr>
        <w:t>Si estamos sus</w:t>
      </w:r>
      <w:r w:rsidR="00B04976" w:rsidRPr="006A20C3">
        <w:rPr>
          <w:i/>
          <w:color w:val="auto"/>
          <w:lang w:val="es-ES"/>
        </w:rPr>
        <w:t>pendiendo o reduciendo un servicio, puede seguir recibiéndolo</w:t>
      </w:r>
      <w:r w:rsidR="00E27BE0" w:rsidRPr="006A20C3">
        <w:rPr>
          <w:i/>
          <w:color w:val="auto"/>
          <w:lang w:val="es-ES"/>
        </w:rPr>
        <w:t xml:space="preserve"> </w:t>
      </w:r>
      <w:r w:rsidR="00B04976" w:rsidRPr="006A20C3">
        <w:rPr>
          <w:i/>
          <w:color w:val="auto"/>
          <w:lang w:val="es-ES"/>
        </w:rPr>
        <w:t xml:space="preserve">hasta que se tome la decisión final. </w:t>
      </w:r>
      <w:r w:rsidR="00B04976" w:rsidRPr="006A20C3">
        <w:rPr>
          <w:b/>
          <w:i/>
          <w:color w:val="auto"/>
          <w:lang w:val="es-ES"/>
        </w:rPr>
        <w:t xml:space="preserve">Si desea continuar con el servicio, debe solicitar una apelación en los 10 días </w:t>
      </w:r>
      <w:r w:rsidR="00B04976" w:rsidRPr="006A20C3">
        <w:rPr>
          <w:i/>
          <w:color w:val="auto"/>
          <w:lang w:val="es-ES"/>
        </w:rPr>
        <w:t>siguientes a la fecha del aviso</w:t>
      </w:r>
      <w:r w:rsidR="00D353A1" w:rsidRPr="006A20C3">
        <w:rPr>
          <w:i/>
          <w:color w:val="auto"/>
          <w:lang w:val="es-ES"/>
        </w:rPr>
        <w:t xml:space="preserve">, o antes de que el servicio sea interrumpido o reducido, lo que ocurra más tarde. </w:t>
      </w:r>
      <w:r w:rsidR="00B04976" w:rsidRPr="006A20C3">
        <w:rPr>
          <w:i/>
          <w:color w:val="auto"/>
          <w:lang w:val="es-ES"/>
        </w:rPr>
        <w:t xml:space="preserve"> </w:t>
      </w:r>
      <w:r w:rsidR="00D353A1" w:rsidRPr="006A20C3">
        <w:rPr>
          <w:i/>
          <w:color w:val="auto"/>
          <w:lang w:val="es-ES"/>
        </w:rPr>
        <w:t>Su proveedor debe estar de acuerdo con la continuación del servicio. Si usted pierde la apelación, tendrá que pagar por el servicio.</w:t>
      </w:r>
      <w:r>
        <w:rPr>
          <w:i/>
          <w:color w:val="auto"/>
          <w:lang w:val="es-ES"/>
        </w:rPr>
        <w:t>]</w:t>
      </w:r>
    </w:p>
    <w:p w14:paraId="5D19C321" w14:textId="77777777" w:rsidR="00237CF1" w:rsidRPr="006A20C3" w:rsidRDefault="00237CF1" w:rsidP="00237CF1">
      <w:pPr>
        <w:pStyle w:val="Body1"/>
        <w:rPr>
          <w:i/>
          <w:color w:val="auto"/>
          <w:lang w:val="es-ES"/>
        </w:rPr>
      </w:pPr>
    </w:p>
    <w:p w14:paraId="5D19C322" w14:textId="77777777" w:rsidR="00DB1069" w:rsidRPr="006A20C3" w:rsidRDefault="00D353A1" w:rsidP="00DB1069">
      <w:pPr>
        <w:pStyle w:val="Body1"/>
        <w:rPr>
          <w:rFonts w:cs="Times New Roman"/>
          <w:color w:val="auto"/>
          <w:lang w:val="es-ES"/>
        </w:rPr>
      </w:pPr>
      <w:r w:rsidRPr="006A20C3">
        <w:rPr>
          <w:rFonts w:ascii="Tahoma" w:hAnsi="Tahoma" w:cs="Tahoma"/>
          <w:b/>
          <w:color w:val="auto"/>
          <w:lang w:val="es-ES"/>
        </w:rPr>
        <w:t>Si desea que alguien lo represente</w:t>
      </w:r>
    </w:p>
    <w:p w14:paraId="5D19C324" w14:textId="77777777" w:rsidR="00D353A1" w:rsidRPr="006A20C3" w:rsidRDefault="00D353A1" w:rsidP="00395921">
      <w:pPr>
        <w:rPr>
          <w:color w:val="auto"/>
          <w:lang w:val="es-ES"/>
        </w:rPr>
      </w:pPr>
      <w:r w:rsidRPr="006A20C3">
        <w:rPr>
          <w:color w:val="auto"/>
          <w:lang w:val="es-ES"/>
        </w:rPr>
        <w:t xml:space="preserve">Usted puede nombrar a un familiar, amigo, abogado, médico o cualquier otra persona </w:t>
      </w:r>
      <w:r w:rsidR="00821B96" w:rsidRPr="006A20C3">
        <w:rPr>
          <w:color w:val="auto"/>
          <w:lang w:val="es-ES"/>
        </w:rPr>
        <w:t xml:space="preserve">como su representante </w:t>
      </w:r>
      <w:r w:rsidR="00E549AC" w:rsidRPr="006A20C3">
        <w:rPr>
          <w:color w:val="auto"/>
          <w:lang w:val="es-ES"/>
        </w:rPr>
        <w:t>legal</w:t>
      </w:r>
      <w:r w:rsidRPr="006A20C3">
        <w:rPr>
          <w:color w:val="auto"/>
          <w:lang w:val="es-ES"/>
        </w:rPr>
        <w:t>. Si desea nombrar un representante, llámenos al</w:t>
      </w:r>
      <w:r w:rsidR="00DB1069" w:rsidRPr="006A20C3">
        <w:rPr>
          <w:color w:val="auto"/>
          <w:lang w:val="es-ES"/>
        </w:rPr>
        <w:t xml:space="preserve"> {</w:t>
      </w:r>
      <w:proofErr w:type="spellStart"/>
      <w:r w:rsidR="00414B74" w:rsidRPr="006A20C3">
        <w:rPr>
          <w:color w:val="auto"/>
          <w:lang w:val="es-ES"/>
        </w:rPr>
        <w:t>numbers</w:t>
      </w:r>
      <w:proofErr w:type="spellEnd"/>
      <w:r w:rsidR="00414B74" w:rsidRPr="006A20C3">
        <w:rPr>
          <w:color w:val="auto"/>
          <w:lang w:val="es-ES"/>
        </w:rPr>
        <w:t>(s)</w:t>
      </w:r>
      <w:r w:rsidR="00DB1069" w:rsidRPr="006A20C3">
        <w:rPr>
          <w:color w:val="auto"/>
          <w:lang w:val="es-ES"/>
        </w:rPr>
        <w:t xml:space="preserve">} </w:t>
      </w:r>
      <w:r w:rsidRPr="006A20C3">
        <w:rPr>
          <w:color w:val="auto"/>
          <w:lang w:val="es-ES"/>
        </w:rPr>
        <w:t>para que le expliquemos cómo hacerlo. Los usuarios de TTY deberán llamar al</w:t>
      </w:r>
      <w:r w:rsidR="00821B96" w:rsidRPr="006A20C3">
        <w:rPr>
          <w:color w:val="auto"/>
          <w:lang w:val="es-ES"/>
        </w:rPr>
        <w:t xml:space="preserve"> </w:t>
      </w:r>
      <w:r w:rsidR="00DB1069" w:rsidRPr="006A20C3">
        <w:rPr>
          <w:color w:val="auto"/>
          <w:lang w:val="es-ES"/>
        </w:rPr>
        <w:t>{</w:t>
      </w:r>
      <w:proofErr w:type="spellStart"/>
      <w:r w:rsidR="005A36FB" w:rsidRPr="006A20C3">
        <w:rPr>
          <w:color w:val="auto"/>
          <w:lang w:val="es-ES"/>
        </w:rPr>
        <w:t>number</w:t>
      </w:r>
      <w:proofErr w:type="spellEnd"/>
      <w:r w:rsidR="00DB1069" w:rsidRPr="006A20C3">
        <w:rPr>
          <w:color w:val="auto"/>
          <w:lang w:val="es-ES"/>
        </w:rPr>
        <w:t xml:space="preserve">}.  </w:t>
      </w:r>
      <w:r w:rsidRPr="006A20C3">
        <w:rPr>
          <w:color w:val="auto"/>
          <w:lang w:val="es-ES"/>
        </w:rPr>
        <w:t xml:space="preserve">Usted y su representante deben enviarnos una declaración firmada y fechada. Puede enviarnos la declaración por correo electrónico o fax. </w:t>
      </w:r>
      <w:r w:rsidR="00D170E5" w:rsidRPr="006A20C3">
        <w:rPr>
          <w:color w:val="auto"/>
          <w:lang w:val="es-ES"/>
        </w:rPr>
        <w:t>Mantenga una copia para sus registros.</w:t>
      </w:r>
    </w:p>
    <w:p w14:paraId="5D19C325" w14:textId="77777777" w:rsidR="00DB1069" w:rsidRPr="006A20C3" w:rsidRDefault="00DB1069" w:rsidP="00DB1069">
      <w:pPr>
        <w:pStyle w:val="Body1"/>
        <w:rPr>
          <w:rFonts w:cs="Times New Roman"/>
          <w:color w:val="auto"/>
          <w:sz w:val="20"/>
          <w:szCs w:val="20"/>
          <w:lang w:val="es-PR"/>
        </w:rPr>
      </w:pPr>
    </w:p>
    <w:p w14:paraId="5D19C326" w14:textId="77777777" w:rsidR="00DB1069" w:rsidRPr="006A20C3" w:rsidRDefault="00F9735E" w:rsidP="002D2F8E">
      <w:pPr>
        <w:pStyle w:val="Body1"/>
        <w:ind w:hanging="90"/>
        <w:jc w:val="both"/>
        <w:rPr>
          <w:rFonts w:ascii="Tahoma" w:hAnsi="Tahoma" w:cs="Tahoma"/>
          <w:b/>
          <w:color w:val="auto"/>
          <w:lang w:val="es-ES"/>
        </w:rPr>
      </w:pPr>
      <w:r w:rsidRPr="006A20C3">
        <w:rPr>
          <w:rFonts w:ascii="Tahoma" w:hAnsi="Tahoma" w:cs="Tahoma"/>
          <w:b/>
          <w:color w:val="auto"/>
          <w:lang w:val="es-ES"/>
        </w:rPr>
        <w:t xml:space="preserve"> I</w:t>
      </w:r>
      <w:r w:rsidR="00D353A1" w:rsidRPr="006A20C3">
        <w:rPr>
          <w:rFonts w:ascii="Tahoma" w:hAnsi="Tahoma" w:cs="Tahoma"/>
          <w:b/>
          <w:color w:val="auto"/>
          <w:lang w:val="es-ES"/>
        </w:rPr>
        <w:t>nformación importante sobre sus derechos de apelación</w:t>
      </w:r>
    </w:p>
    <w:p w14:paraId="5D19C327" w14:textId="77777777" w:rsidR="00DB1069" w:rsidRPr="006A20C3" w:rsidRDefault="00DB1069" w:rsidP="00DB1069">
      <w:pPr>
        <w:pStyle w:val="Body1"/>
        <w:rPr>
          <w:rFonts w:cs="Times New Roman"/>
          <w:color w:val="auto"/>
          <w:sz w:val="20"/>
          <w:szCs w:val="20"/>
          <w:lang w:val="es-ES"/>
        </w:rPr>
      </w:pPr>
    </w:p>
    <w:p w14:paraId="5D19C328" w14:textId="77777777" w:rsidR="00D353A1" w:rsidRPr="006A20C3" w:rsidRDefault="00D353A1" w:rsidP="00D353A1">
      <w:pPr>
        <w:pStyle w:val="BodyText1"/>
        <w:ind w:right="252"/>
        <w:rPr>
          <w:rFonts w:ascii="Tahoma" w:hAnsi="Tahoma" w:cs="Tahoma"/>
          <w:b/>
          <w:bCs w:val="0"/>
          <w:lang w:val="es-ES"/>
        </w:rPr>
      </w:pPr>
      <w:r w:rsidRPr="006A20C3">
        <w:rPr>
          <w:rFonts w:ascii="Tahoma" w:hAnsi="Tahoma" w:cs="Tahoma"/>
          <w:b/>
          <w:bCs w:val="0"/>
          <w:lang w:val="es-ES"/>
        </w:rPr>
        <w:t>Hay dos tipos de apelación que puede solicitar</w:t>
      </w:r>
      <w:r w:rsidR="00D170E5" w:rsidRPr="006A20C3">
        <w:rPr>
          <w:rFonts w:ascii="Tahoma" w:hAnsi="Tahoma" w:cs="Tahoma"/>
          <w:b/>
          <w:bCs w:val="0"/>
          <w:lang w:val="es-ES"/>
        </w:rPr>
        <w:t xml:space="preserve"> con {</w:t>
      </w:r>
      <w:proofErr w:type="spellStart"/>
      <w:r w:rsidR="009F18EC" w:rsidRPr="006A20C3">
        <w:rPr>
          <w:rFonts w:ascii="Tahoma" w:hAnsi="Tahoma" w:cs="Tahoma"/>
          <w:b/>
          <w:bCs w:val="0"/>
          <w:lang w:val="es-ES"/>
        </w:rPr>
        <w:t>H</w:t>
      </w:r>
      <w:r w:rsidR="00D170E5" w:rsidRPr="006A20C3">
        <w:rPr>
          <w:rFonts w:ascii="Tahoma" w:hAnsi="Tahoma" w:cs="Tahoma"/>
          <w:b/>
          <w:bCs w:val="0"/>
          <w:lang w:val="es-ES"/>
        </w:rPr>
        <w:t>ealth</w:t>
      </w:r>
      <w:proofErr w:type="spellEnd"/>
      <w:r w:rsidR="00D170E5" w:rsidRPr="006A20C3">
        <w:rPr>
          <w:rFonts w:ascii="Tahoma" w:hAnsi="Tahoma" w:cs="Tahoma"/>
          <w:b/>
          <w:bCs w:val="0"/>
          <w:lang w:val="es-ES"/>
        </w:rPr>
        <w:t xml:space="preserve"> </w:t>
      </w:r>
      <w:r w:rsidR="009F18EC" w:rsidRPr="006A20C3">
        <w:rPr>
          <w:rFonts w:ascii="Tahoma" w:hAnsi="Tahoma" w:cs="Tahoma"/>
          <w:b/>
          <w:bCs w:val="0"/>
          <w:lang w:val="es-ES"/>
        </w:rPr>
        <w:t>P</w:t>
      </w:r>
      <w:r w:rsidR="00D170E5" w:rsidRPr="006A20C3">
        <w:rPr>
          <w:rFonts w:ascii="Tahoma" w:hAnsi="Tahoma" w:cs="Tahoma"/>
          <w:b/>
          <w:bCs w:val="0"/>
          <w:lang w:val="es-ES"/>
        </w:rPr>
        <w:t xml:space="preserve">lan </w:t>
      </w:r>
      <w:proofErr w:type="spellStart"/>
      <w:r w:rsidR="009F18EC" w:rsidRPr="006A20C3">
        <w:rPr>
          <w:rFonts w:ascii="Tahoma" w:hAnsi="Tahoma" w:cs="Tahoma"/>
          <w:b/>
          <w:bCs w:val="0"/>
          <w:lang w:val="es-ES"/>
        </w:rPr>
        <w:t>N</w:t>
      </w:r>
      <w:r w:rsidR="00D170E5" w:rsidRPr="006A20C3">
        <w:rPr>
          <w:rFonts w:ascii="Tahoma" w:hAnsi="Tahoma" w:cs="Tahoma"/>
          <w:b/>
          <w:bCs w:val="0"/>
          <w:lang w:val="es-ES"/>
        </w:rPr>
        <w:t>ame</w:t>
      </w:r>
      <w:proofErr w:type="spellEnd"/>
      <w:r w:rsidR="00D170E5" w:rsidRPr="006A20C3">
        <w:rPr>
          <w:rFonts w:ascii="Tahoma" w:hAnsi="Tahoma" w:cs="Tahoma"/>
          <w:b/>
          <w:bCs w:val="0"/>
          <w:lang w:val="es-ES"/>
        </w:rPr>
        <w:t>}</w:t>
      </w:r>
      <w:r w:rsidRPr="006A20C3">
        <w:rPr>
          <w:rFonts w:ascii="Tahoma" w:hAnsi="Tahoma" w:cs="Tahoma"/>
          <w:b/>
          <w:bCs w:val="0"/>
          <w:lang w:val="es-ES"/>
        </w:rPr>
        <w:t xml:space="preserve"> </w:t>
      </w:r>
    </w:p>
    <w:p w14:paraId="5D19C329" w14:textId="77777777" w:rsidR="00D353A1" w:rsidRPr="006A20C3" w:rsidRDefault="00D353A1" w:rsidP="00D353A1">
      <w:pPr>
        <w:pStyle w:val="BodyText1"/>
        <w:ind w:right="252"/>
        <w:rPr>
          <w:sz w:val="23"/>
          <w:szCs w:val="23"/>
          <w:lang w:val="es-ES"/>
        </w:rPr>
      </w:pPr>
      <w:r w:rsidRPr="006A20C3">
        <w:rPr>
          <w:b/>
          <w:sz w:val="23"/>
          <w:szCs w:val="23"/>
          <w:lang w:val="es-ES"/>
        </w:rPr>
        <w:t xml:space="preserve"> </w:t>
      </w:r>
    </w:p>
    <w:p w14:paraId="5D19C32A" w14:textId="77777777" w:rsidR="00D353A1" w:rsidRPr="006A20C3" w:rsidRDefault="002C3B7E" w:rsidP="00D353A1">
      <w:pPr>
        <w:pStyle w:val="BodyText"/>
        <w:rPr>
          <w:rFonts w:ascii="Arial" w:hAnsi="Arial" w:cs="Arial"/>
          <w:sz w:val="23"/>
          <w:szCs w:val="23"/>
          <w:lang w:val="es-ES"/>
        </w:rPr>
      </w:pPr>
      <w:r w:rsidRPr="006A20C3">
        <w:rPr>
          <w:rFonts w:ascii="Times New Roman" w:hAnsi="Times New Roman" w:cs="ODLJPJ+Arial"/>
          <w:b/>
          <w:bCs/>
          <w:lang w:val="es-ES"/>
        </w:rPr>
        <w:t xml:space="preserve">Estándar </w:t>
      </w:r>
      <w:r w:rsidR="00234C4F">
        <w:rPr>
          <w:rFonts w:ascii="Times New Roman" w:hAnsi="Times New Roman" w:cs="ODLJPJ+Arial"/>
          <w:b/>
          <w:bCs/>
          <w:lang w:val="es-ES"/>
        </w:rPr>
        <w:t>–</w:t>
      </w:r>
      <w:r w:rsidR="00D353A1" w:rsidRPr="006A20C3">
        <w:rPr>
          <w:rFonts w:ascii="Arial" w:hAnsi="Arial" w:cs="Arial"/>
          <w:b/>
          <w:bCs/>
          <w:sz w:val="23"/>
          <w:szCs w:val="23"/>
          <w:lang w:val="es-ES"/>
        </w:rPr>
        <w:t xml:space="preserve"> </w:t>
      </w:r>
      <w:r w:rsidR="00234C4F">
        <w:rPr>
          <w:rFonts w:ascii="Times New Roman" w:hAnsi="Times New Roman" w:cs="ODLJPJ+Arial"/>
          <w:lang w:val="es-ES"/>
        </w:rPr>
        <w:t>Le daremos</w:t>
      </w:r>
      <w:r w:rsidR="00234C4F" w:rsidRPr="0094495A">
        <w:rPr>
          <w:rFonts w:ascii="Times New Roman" w:hAnsi="Times New Roman" w:cs="ODLJPJ+Arial"/>
          <w:lang w:val="es-ES"/>
        </w:rPr>
        <w:t xml:space="preserve"> una decisión por escrito sobre una apelación estándar dentro de {inserte el plazo apropiado para el servicio/artículo médico o el medicamento de la Parte B: </w:t>
      </w:r>
      <w:r w:rsidR="00234C4F" w:rsidRPr="00207366">
        <w:rPr>
          <w:rFonts w:ascii="Times New Roman" w:hAnsi="Times New Roman" w:cs="ODLJPJ+Arial"/>
          <w:b/>
          <w:lang w:val="es-ES"/>
        </w:rPr>
        <w:t>30 días, 7 días</w:t>
      </w:r>
      <w:r w:rsidR="00234C4F" w:rsidRPr="0094495A">
        <w:rPr>
          <w:rFonts w:ascii="Times New Roman" w:hAnsi="Times New Roman" w:cs="ODLJPJ+Arial"/>
          <w:lang w:val="es-ES"/>
        </w:rPr>
        <w:t>} [Inserte el plazo para las apelaciones estándar de Medicaid del plan interno, si es diferente] después de recibir su apelación.</w:t>
      </w:r>
      <w:r w:rsidR="00234C4F">
        <w:rPr>
          <w:rFonts w:ascii="Times New Roman" w:hAnsi="Times New Roman" w:cs="ODLJPJ+Arial"/>
          <w:lang w:val="es-ES"/>
        </w:rPr>
        <w:t xml:space="preserve"> </w:t>
      </w:r>
      <w:r w:rsidR="00D353A1" w:rsidRPr="006A20C3">
        <w:rPr>
          <w:rFonts w:ascii="Times New Roman" w:hAnsi="Times New Roman" w:cs="ODLJPJ+Arial"/>
          <w:lang w:val="es-ES"/>
        </w:rPr>
        <w:t xml:space="preserve"> Este período podría extenderse si usted pide una extensión, o si nosotros necesitamos más información</w:t>
      </w:r>
      <w:r w:rsidRPr="006A20C3">
        <w:rPr>
          <w:rFonts w:ascii="Times New Roman" w:hAnsi="Times New Roman" w:cs="ODLJPJ+Arial"/>
          <w:lang w:val="es-ES"/>
        </w:rPr>
        <w:t xml:space="preserve">. Si necesitáramos una extensión, le avisaremos cuánto tiempo y porqué. Si está apelando por un pago de un </w:t>
      </w:r>
      <w:r w:rsidR="004806F9">
        <w:rPr>
          <w:rFonts w:ascii="Times New Roman" w:hAnsi="Times New Roman" w:cs="ODLJPJ+Arial"/>
          <w:lang w:val="es-ES"/>
        </w:rPr>
        <w:t>{</w:t>
      </w:r>
      <w:r w:rsidRPr="006A20C3">
        <w:rPr>
          <w:rFonts w:ascii="Times New Roman" w:hAnsi="Times New Roman" w:cs="ODLJPJ+Arial"/>
          <w:lang w:val="es-ES"/>
        </w:rPr>
        <w:t>servicio</w:t>
      </w:r>
      <w:r w:rsidR="004806F9">
        <w:rPr>
          <w:rFonts w:ascii="Times New Roman" w:hAnsi="Times New Roman" w:cs="ODLJPJ+Arial"/>
          <w:lang w:val="es-ES"/>
        </w:rPr>
        <w:t>/artículo médico o medicamentos de la Parte B}</w:t>
      </w:r>
      <w:r w:rsidRPr="006A20C3">
        <w:rPr>
          <w:rFonts w:ascii="Times New Roman" w:hAnsi="Times New Roman" w:cs="ODLJPJ+Arial"/>
          <w:lang w:val="es-ES"/>
        </w:rPr>
        <w:t xml:space="preserve"> que ya recibió, le mandaremos nuestra decisión por escrito en un plazo de </w:t>
      </w:r>
      <w:r w:rsidRPr="006A20C3">
        <w:rPr>
          <w:rFonts w:ascii="Times New Roman" w:hAnsi="Times New Roman" w:cs="ODLJPJ+Arial"/>
          <w:b/>
          <w:lang w:val="es-ES"/>
        </w:rPr>
        <w:t>60 días.</w:t>
      </w:r>
      <w:r w:rsidR="00D353A1" w:rsidRPr="006A20C3">
        <w:rPr>
          <w:rFonts w:ascii="Arial" w:hAnsi="Arial" w:cs="Arial"/>
          <w:b/>
          <w:bCs/>
          <w:sz w:val="23"/>
          <w:szCs w:val="23"/>
          <w:lang w:val="es-ES"/>
        </w:rPr>
        <w:t xml:space="preserve"> </w:t>
      </w:r>
    </w:p>
    <w:p w14:paraId="5D19C32B" w14:textId="77777777" w:rsidR="00D353A1" w:rsidRPr="006A20C3" w:rsidRDefault="00D353A1" w:rsidP="00D353A1">
      <w:pPr>
        <w:pStyle w:val="BodyText1"/>
        <w:ind w:right="252"/>
        <w:rPr>
          <w:sz w:val="23"/>
          <w:szCs w:val="23"/>
          <w:lang w:val="es-ES"/>
        </w:rPr>
      </w:pPr>
      <w:r w:rsidRPr="006A20C3">
        <w:rPr>
          <w:b/>
          <w:sz w:val="23"/>
          <w:szCs w:val="23"/>
          <w:lang w:val="es-ES"/>
        </w:rPr>
        <w:t xml:space="preserve"> </w:t>
      </w:r>
    </w:p>
    <w:p w14:paraId="5D19C32C" w14:textId="724F9310" w:rsidR="002C3B7E" w:rsidRPr="00207366" w:rsidRDefault="002C3B7E" w:rsidP="00D353A1">
      <w:pPr>
        <w:pStyle w:val="BodyText"/>
        <w:rPr>
          <w:rFonts w:ascii="Times New Roman" w:hAnsi="Times New Roman" w:cs="ODLJPJ+Arial"/>
          <w:lang w:val="es-ES"/>
        </w:rPr>
      </w:pPr>
      <w:r w:rsidRPr="00207366">
        <w:rPr>
          <w:rFonts w:ascii="Times New Roman" w:hAnsi="Times New Roman" w:cs="ODLJPJ+Arial"/>
          <w:b/>
          <w:bCs/>
          <w:lang w:val="es-ES"/>
        </w:rPr>
        <w:t xml:space="preserve">Rápida </w:t>
      </w:r>
      <w:r w:rsidR="00D353A1" w:rsidRPr="00207366">
        <w:rPr>
          <w:rFonts w:ascii="Times New Roman" w:hAnsi="Times New Roman" w:cs="ODLJPJ+Arial"/>
          <w:b/>
          <w:bCs/>
          <w:lang w:val="es-ES"/>
        </w:rPr>
        <w:t>-</w:t>
      </w:r>
      <w:r w:rsidR="00D353A1" w:rsidRPr="00207366">
        <w:rPr>
          <w:rFonts w:ascii="Arial" w:hAnsi="Arial" w:cs="Arial"/>
          <w:b/>
          <w:bCs/>
          <w:sz w:val="23"/>
          <w:szCs w:val="23"/>
          <w:lang w:val="es-ES"/>
        </w:rPr>
        <w:t xml:space="preserve"> </w:t>
      </w:r>
      <w:r w:rsidR="00D353A1" w:rsidRPr="00207366">
        <w:rPr>
          <w:rFonts w:ascii="Times New Roman" w:hAnsi="Times New Roman" w:cs="ODLJPJ+Arial"/>
          <w:lang w:val="es-ES"/>
        </w:rPr>
        <w:t xml:space="preserve">En caso de una apelación </w:t>
      </w:r>
      <w:r w:rsidR="00E549AC" w:rsidRPr="00207366">
        <w:rPr>
          <w:rFonts w:ascii="Times New Roman" w:hAnsi="Times New Roman" w:cs="ODLJPJ+Arial"/>
          <w:lang w:val="es-ES"/>
        </w:rPr>
        <w:t>rápida</w:t>
      </w:r>
      <w:r w:rsidR="00D353A1" w:rsidRPr="00207366">
        <w:rPr>
          <w:rFonts w:ascii="Times New Roman" w:hAnsi="Times New Roman" w:cs="ODLJPJ+Arial"/>
          <w:lang w:val="es-ES"/>
        </w:rPr>
        <w:t xml:space="preserve"> </w:t>
      </w:r>
      <w:r w:rsidR="00234C4F" w:rsidRPr="00207366">
        <w:rPr>
          <w:rFonts w:ascii="Times New Roman" w:hAnsi="Times New Roman" w:cs="ODLJPJ+Arial"/>
          <w:lang w:val="es-ES"/>
        </w:rPr>
        <w:t>le daremos</w:t>
      </w:r>
      <w:r w:rsidR="00D353A1" w:rsidRPr="00207366">
        <w:rPr>
          <w:rFonts w:ascii="Times New Roman" w:hAnsi="Times New Roman" w:cs="ODLJPJ+Arial"/>
          <w:lang w:val="es-ES"/>
        </w:rPr>
        <w:t xml:space="preserve"> una decisión a más tardar a las </w:t>
      </w:r>
      <w:r w:rsidR="00D353A1" w:rsidRPr="00207366">
        <w:rPr>
          <w:rFonts w:ascii="Times New Roman" w:hAnsi="Times New Roman" w:cs="ODLJPJ+Arial"/>
          <w:b/>
          <w:lang w:val="es-ES"/>
        </w:rPr>
        <w:t>72 horas</w:t>
      </w:r>
      <w:r w:rsidR="00D353A1" w:rsidRPr="006A20C3">
        <w:rPr>
          <w:rFonts w:ascii="Times New Roman" w:hAnsi="Times New Roman" w:cs="ODLJPJ+Arial"/>
          <w:i/>
          <w:lang w:val="es-ES"/>
        </w:rPr>
        <w:t xml:space="preserve"> </w:t>
      </w:r>
      <w:r w:rsidR="004806F9" w:rsidRPr="006A20C3">
        <w:rPr>
          <w:rFonts w:ascii="Times New Roman" w:hAnsi="Times New Roman" w:cs="ODLJPJ+Arial"/>
          <w:lang w:val="es-ES"/>
        </w:rPr>
        <w:t>[</w:t>
      </w:r>
      <w:proofErr w:type="spellStart"/>
      <w:r w:rsidR="004806F9" w:rsidRPr="00C246A9">
        <w:rPr>
          <w:rFonts w:ascii="Times New Roman" w:hAnsi="Times New Roman"/>
          <w:lang w:val="es-PR"/>
        </w:rPr>
        <w:t>Insert</w:t>
      </w:r>
      <w:proofErr w:type="spellEnd"/>
      <w:r w:rsidR="004806F9" w:rsidRPr="00C246A9">
        <w:rPr>
          <w:rFonts w:ascii="Times New Roman" w:hAnsi="Times New Roman"/>
          <w:lang w:val="es-PR"/>
        </w:rPr>
        <w:t xml:space="preserve"> </w:t>
      </w:r>
      <w:proofErr w:type="spellStart"/>
      <w:r w:rsidR="004806F9" w:rsidRPr="00C246A9">
        <w:rPr>
          <w:rFonts w:ascii="Times New Roman" w:hAnsi="Times New Roman"/>
          <w:lang w:val="es-PR"/>
        </w:rPr>
        <w:t>timeframe</w:t>
      </w:r>
      <w:proofErr w:type="spellEnd"/>
      <w:r w:rsidR="004806F9" w:rsidRPr="00C246A9">
        <w:rPr>
          <w:rFonts w:ascii="Times New Roman" w:hAnsi="Times New Roman"/>
          <w:lang w:val="es-PR"/>
        </w:rPr>
        <w:t xml:space="preserve"> </w:t>
      </w:r>
      <w:proofErr w:type="spellStart"/>
      <w:r w:rsidR="004806F9" w:rsidRPr="00C246A9">
        <w:rPr>
          <w:rFonts w:ascii="Times New Roman" w:hAnsi="Times New Roman"/>
          <w:lang w:val="es-PR"/>
        </w:rPr>
        <w:t>for</w:t>
      </w:r>
      <w:proofErr w:type="spellEnd"/>
      <w:r w:rsidR="004806F9" w:rsidRPr="00C246A9">
        <w:rPr>
          <w:rFonts w:ascii="Times New Roman" w:hAnsi="Times New Roman"/>
          <w:lang w:val="es-PR"/>
        </w:rPr>
        <w:t xml:space="preserve"> </w:t>
      </w:r>
      <w:proofErr w:type="spellStart"/>
      <w:r w:rsidR="004806F9">
        <w:rPr>
          <w:rFonts w:ascii="Times New Roman" w:hAnsi="Times New Roman"/>
          <w:lang w:val="es-PR"/>
        </w:rPr>
        <w:t>expedited</w:t>
      </w:r>
      <w:proofErr w:type="spellEnd"/>
      <w:r w:rsidR="004806F9" w:rsidRPr="00C246A9">
        <w:rPr>
          <w:rFonts w:ascii="Times New Roman" w:hAnsi="Times New Roman"/>
          <w:lang w:val="es-PR"/>
        </w:rPr>
        <w:t xml:space="preserve"> </w:t>
      </w:r>
      <w:proofErr w:type="spellStart"/>
      <w:r w:rsidR="004806F9" w:rsidRPr="00C246A9">
        <w:rPr>
          <w:rFonts w:ascii="Times New Roman" w:hAnsi="Times New Roman"/>
          <w:lang w:val="es-PR"/>
        </w:rPr>
        <w:t>internal</w:t>
      </w:r>
      <w:proofErr w:type="spellEnd"/>
      <w:r w:rsidR="004806F9" w:rsidRPr="00C246A9">
        <w:rPr>
          <w:rFonts w:ascii="Times New Roman" w:hAnsi="Times New Roman"/>
          <w:lang w:val="es-PR"/>
        </w:rPr>
        <w:t xml:space="preserve"> plan Medicaid appeals</w:t>
      </w:r>
      <w:r w:rsidR="004806F9" w:rsidRPr="004806F9">
        <w:rPr>
          <w:rFonts w:ascii="Times New Roman" w:hAnsi="Times New Roman"/>
          <w:lang w:val="es-PR"/>
        </w:rPr>
        <w:t xml:space="preserve">, </w:t>
      </w:r>
      <w:proofErr w:type="spellStart"/>
      <w:r w:rsidR="004806F9" w:rsidRPr="00207366">
        <w:rPr>
          <w:rFonts w:ascii="Times New Roman" w:hAnsi="Times New Roman" w:cs="ODLJPJ+Arial"/>
          <w:lang w:val="es-ES"/>
        </w:rPr>
        <w:t>if</w:t>
      </w:r>
      <w:proofErr w:type="spellEnd"/>
      <w:r w:rsidR="004806F9" w:rsidRPr="00207366">
        <w:rPr>
          <w:rFonts w:ascii="Times New Roman" w:hAnsi="Times New Roman" w:cs="ODLJPJ+Arial"/>
          <w:lang w:val="es-ES"/>
        </w:rPr>
        <w:t xml:space="preserve"> </w:t>
      </w:r>
      <w:proofErr w:type="spellStart"/>
      <w:r w:rsidR="004806F9" w:rsidRPr="00207366">
        <w:rPr>
          <w:rFonts w:ascii="Times New Roman" w:hAnsi="Times New Roman" w:cs="ODLJPJ+Arial"/>
          <w:lang w:val="es-ES"/>
        </w:rPr>
        <w:t>different</w:t>
      </w:r>
      <w:proofErr w:type="spellEnd"/>
      <w:r w:rsidR="004806F9" w:rsidRPr="006A20C3">
        <w:rPr>
          <w:rFonts w:ascii="Times New Roman" w:hAnsi="Times New Roman" w:cs="ODLJPJ+Arial"/>
          <w:lang w:val="es-ES"/>
        </w:rPr>
        <w:t>]</w:t>
      </w:r>
      <w:r w:rsidR="004806F9">
        <w:rPr>
          <w:rFonts w:ascii="Times New Roman" w:hAnsi="Times New Roman" w:cs="ODLJPJ+Arial"/>
          <w:lang w:val="es-ES"/>
        </w:rPr>
        <w:t xml:space="preserve"> </w:t>
      </w:r>
      <w:r w:rsidR="00D353A1" w:rsidRPr="00207366">
        <w:rPr>
          <w:rFonts w:ascii="Times New Roman" w:hAnsi="Times New Roman" w:cs="ODLJPJ+Arial"/>
          <w:lang w:val="es-ES"/>
        </w:rPr>
        <w:t>de haber recibido su pedido de apelación.</w:t>
      </w:r>
      <w:r w:rsidRPr="00207366">
        <w:rPr>
          <w:rFonts w:ascii="Times New Roman" w:hAnsi="Times New Roman" w:cs="ODLJPJ+Arial"/>
          <w:lang w:val="es-ES"/>
        </w:rPr>
        <w:t xml:space="preserve"> Puede solicitar una apelación </w:t>
      </w:r>
      <w:r w:rsidR="007A717F" w:rsidRPr="00207366">
        <w:rPr>
          <w:rFonts w:ascii="Times New Roman" w:hAnsi="Times New Roman" w:cs="ODLJPJ+Arial"/>
          <w:lang w:val="es-ES"/>
        </w:rPr>
        <w:t>rápida</w:t>
      </w:r>
      <w:r w:rsidRPr="00207366">
        <w:rPr>
          <w:rFonts w:ascii="Times New Roman" w:hAnsi="Times New Roman" w:cs="ODLJPJ+Arial"/>
          <w:lang w:val="es-ES"/>
        </w:rPr>
        <w:t xml:space="preserve"> si usted y/o su médico consideran que su salud podría estar en peligro si tiene que esperar </w:t>
      </w:r>
      <w:r w:rsidR="00E87831" w:rsidRPr="0094495A">
        <w:rPr>
          <w:rFonts w:ascii="Times New Roman" w:hAnsi="Times New Roman" w:cs="ODLJPJ+Arial"/>
          <w:lang w:val="es-ES"/>
        </w:rPr>
        <w:t xml:space="preserve">{inserte el plazo apropiado para el servicio/artículo médico o el medicamento de la Parte B: </w:t>
      </w:r>
      <w:r w:rsidR="00E87831" w:rsidRPr="00207366">
        <w:rPr>
          <w:rFonts w:ascii="Times New Roman" w:hAnsi="Times New Roman" w:cs="ODLJPJ+Arial"/>
          <w:b/>
          <w:lang w:val="es-ES"/>
        </w:rPr>
        <w:t>30 días, 7 días</w:t>
      </w:r>
      <w:r w:rsidR="00E87831" w:rsidRPr="0094495A">
        <w:rPr>
          <w:rFonts w:ascii="Times New Roman" w:hAnsi="Times New Roman" w:cs="ODLJPJ+Arial"/>
          <w:lang w:val="es-ES"/>
        </w:rPr>
        <w:t>}</w:t>
      </w:r>
      <w:r w:rsidRPr="00207366">
        <w:rPr>
          <w:rFonts w:ascii="Times New Roman" w:hAnsi="Times New Roman" w:cs="ODLJPJ+Arial"/>
          <w:lang w:val="es-ES"/>
        </w:rPr>
        <w:t xml:space="preserve"> hasta que se tome una decisión.</w:t>
      </w:r>
      <w:r w:rsidR="004806F9">
        <w:rPr>
          <w:rFonts w:ascii="Times New Roman" w:hAnsi="Times New Roman" w:cs="ODLJPJ+Arial"/>
          <w:lang w:val="es-ES"/>
        </w:rPr>
        <w:t xml:space="preserve"> </w:t>
      </w:r>
      <w:r w:rsidR="004806F9" w:rsidRPr="004806F9">
        <w:rPr>
          <w:rFonts w:ascii="Times New Roman" w:hAnsi="Times New Roman" w:cs="ODLJPJ+Arial"/>
          <w:lang w:val="es-ES"/>
        </w:rPr>
        <w:t xml:space="preserve">No puede solicitar una apelación </w:t>
      </w:r>
      <w:r w:rsidR="004806F9">
        <w:rPr>
          <w:rFonts w:ascii="Times New Roman" w:hAnsi="Times New Roman" w:cs="ODLJPJ+Arial"/>
          <w:lang w:val="es-ES"/>
        </w:rPr>
        <w:t>rápida</w:t>
      </w:r>
      <w:r w:rsidR="004806F9" w:rsidRPr="004806F9">
        <w:rPr>
          <w:rFonts w:ascii="Times New Roman" w:hAnsi="Times New Roman" w:cs="ODLJPJ+Arial"/>
          <w:lang w:val="es-ES"/>
        </w:rPr>
        <w:t xml:space="preserve"> si nos solicita que le reembolsemos un {servicio/artículo médico o medicamento</w:t>
      </w:r>
      <w:r w:rsidR="004806F9">
        <w:rPr>
          <w:rFonts w:ascii="Times New Roman" w:hAnsi="Times New Roman" w:cs="ODLJPJ+Arial"/>
          <w:lang w:val="es-ES"/>
        </w:rPr>
        <w:t>s</w:t>
      </w:r>
      <w:r w:rsidR="004806F9" w:rsidRPr="004806F9">
        <w:rPr>
          <w:rFonts w:ascii="Times New Roman" w:hAnsi="Times New Roman" w:cs="ODLJPJ+Arial"/>
          <w:lang w:val="es-ES"/>
        </w:rPr>
        <w:t xml:space="preserve"> de la Parte B} que ya recibió.</w:t>
      </w:r>
      <w:r w:rsidRPr="00207366">
        <w:rPr>
          <w:rFonts w:ascii="Times New Roman" w:hAnsi="Times New Roman" w:cs="ODLJPJ+Arial"/>
          <w:lang w:val="es-ES"/>
        </w:rPr>
        <w:t xml:space="preserve"> </w:t>
      </w:r>
      <w:r w:rsidR="00D353A1" w:rsidRPr="00207366">
        <w:rPr>
          <w:rFonts w:ascii="Times New Roman" w:hAnsi="Times New Roman" w:cs="ODLJPJ+Arial"/>
          <w:lang w:val="es-ES"/>
        </w:rPr>
        <w:t xml:space="preserve"> </w:t>
      </w:r>
    </w:p>
    <w:p w14:paraId="5D19C32D" w14:textId="77777777" w:rsidR="00DB1069" w:rsidRPr="006A20C3" w:rsidRDefault="00DB1069" w:rsidP="00DB1069">
      <w:pPr>
        <w:pStyle w:val="Body1"/>
        <w:rPr>
          <w:color w:val="auto"/>
          <w:lang w:val="es-PR"/>
        </w:rPr>
      </w:pPr>
    </w:p>
    <w:p w14:paraId="5D19C32E" w14:textId="67BA0123" w:rsidR="00DB1069" w:rsidRPr="00207366" w:rsidRDefault="007A717F" w:rsidP="00DB1069">
      <w:pPr>
        <w:pStyle w:val="Body1"/>
        <w:rPr>
          <w:color w:val="auto"/>
          <w:lang w:val="es-ES"/>
        </w:rPr>
      </w:pPr>
      <w:r w:rsidRPr="00207366">
        <w:rPr>
          <w:b/>
          <w:bCs/>
          <w:color w:val="auto"/>
          <w:lang w:val="es-ES"/>
        </w:rPr>
        <w:t>Automáticamente l</w:t>
      </w:r>
      <w:r w:rsidR="002C3B7E" w:rsidRPr="00207366">
        <w:rPr>
          <w:b/>
          <w:bCs/>
          <w:color w:val="auto"/>
          <w:lang w:val="es-ES"/>
        </w:rPr>
        <w:t xml:space="preserve">e </w:t>
      </w:r>
      <w:r w:rsidRPr="00207366">
        <w:rPr>
          <w:b/>
          <w:bCs/>
          <w:color w:val="auto"/>
          <w:lang w:val="es-ES"/>
        </w:rPr>
        <w:t>daremos</w:t>
      </w:r>
      <w:r w:rsidR="002C3B7E" w:rsidRPr="00207366">
        <w:rPr>
          <w:b/>
          <w:bCs/>
          <w:color w:val="auto"/>
          <w:lang w:val="es-ES"/>
        </w:rPr>
        <w:t xml:space="preserve"> una decisión rápida si su médico lo solicita </w:t>
      </w:r>
      <w:r w:rsidR="006741CA" w:rsidRPr="00207366">
        <w:rPr>
          <w:b/>
          <w:bCs/>
          <w:color w:val="auto"/>
          <w:lang w:val="es-ES"/>
        </w:rPr>
        <w:t xml:space="preserve">por usted o si el médico </w:t>
      </w:r>
      <w:r w:rsidR="002C3B7E" w:rsidRPr="00207366">
        <w:rPr>
          <w:b/>
          <w:bCs/>
          <w:color w:val="auto"/>
          <w:lang w:val="es-ES"/>
        </w:rPr>
        <w:t>justifica</w:t>
      </w:r>
      <w:r w:rsidR="006741CA" w:rsidRPr="00207366">
        <w:rPr>
          <w:b/>
          <w:bCs/>
          <w:color w:val="auto"/>
          <w:lang w:val="es-ES"/>
        </w:rPr>
        <w:t xml:space="preserve"> la petición</w:t>
      </w:r>
      <w:r w:rsidR="002C3B7E" w:rsidRPr="00207366">
        <w:rPr>
          <w:b/>
          <w:bCs/>
          <w:color w:val="auto"/>
          <w:lang w:val="es-ES"/>
        </w:rPr>
        <w:t xml:space="preserve">. </w:t>
      </w:r>
      <w:r w:rsidR="002C3B7E" w:rsidRPr="00207366">
        <w:rPr>
          <w:color w:val="auto"/>
          <w:lang w:val="es-ES"/>
        </w:rPr>
        <w:t xml:space="preserve">Si usted solicita una decisión rápida sin el apoyo apropiado de su médico, nosotros decidiremos si </w:t>
      </w:r>
      <w:r w:rsidR="00017F50">
        <w:rPr>
          <w:color w:val="auto"/>
          <w:lang w:val="es-ES"/>
        </w:rPr>
        <w:t>su solicitud requiere una apelación rápida</w:t>
      </w:r>
      <w:r w:rsidR="002C3B7E" w:rsidRPr="00207366">
        <w:rPr>
          <w:color w:val="auto"/>
          <w:lang w:val="es-ES"/>
        </w:rPr>
        <w:t>. Si decid</w:t>
      </w:r>
      <w:r w:rsidR="003D6E5D" w:rsidRPr="00207366">
        <w:rPr>
          <w:color w:val="auto"/>
          <w:lang w:val="es-ES"/>
        </w:rPr>
        <w:t xml:space="preserve">imos </w:t>
      </w:r>
      <w:r w:rsidR="00017F50">
        <w:rPr>
          <w:color w:val="auto"/>
          <w:lang w:val="es-ES"/>
        </w:rPr>
        <w:t xml:space="preserve">que no, </w:t>
      </w:r>
      <w:r w:rsidR="002C3B7E" w:rsidRPr="00207366">
        <w:rPr>
          <w:color w:val="auto"/>
          <w:lang w:val="es-ES"/>
        </w:rPr>
        <w:t xml:space="preserve">recibirá nuestra decisión final en </w:t>
      </w:r>
      <w:r w:rsidR="00E87831" w:rsidRPr="0094495A">
        <w:rPr>
          <w:lang w:val="es-ES"/>
        </w:rPr>
        <w:t xml:space="preserve">{inserte el plazo apropiado para el servicio/artículo médico o el medicamento de la Parte B: </w:t>
      </w:r>
      <w:r w:rsidR="00E87831" w:rsidRPr="00207366">
        <w:rPr>
          <w:b/>
          <w:lang w:val="es-ES"/>
        </w:rPr>
        <w:t>30 días, 7 días</w:t>
      </w:r>
      <w:r w:rsidR="00E87831" w:rsidRPr="0094495A">
        <w:rPr>
          <w:lang w:val="es-ES"/>
        </w:rPr>
        <w:t>}</w:t>
      </w:r>
      <w:r w:rsidR="002C3B7E" w:rsidRPr="00207366">
        <w:rPr>
          <w:color w:val="auto"/>
          <w:lang w:val="es-ES"/>
        </w:rPr>
        <w:t xml:space="preserve">. </w:t>
      </w:r>
    </w:p>
    <w:p w14:paraId="5D19C32F" w14:textId="77777777" w:rsidR="00DB1069" w:rsidRPr="006A20C3" w:rsidRDefault="00DB1069" w:rsidP="00DB1069">
      <w:pPr>
        <w:pStyle w:val="Body1"/>
        <w:rPr>
          <w:rFonts w:ascii="Tahoma" w:hAnsi="Tahoma" w:cs="Tahoma"/>
          <w:b/>
          <w:color w:val="auto"/>
          <w:sz w:val="28"/>
          <w:szCs w:val="28"/>
          <w:lang w:val="es-ES"/>
        </w:rPr>
      </w:pPr>
    </w:p>
    <w:p w14:paraId="5D19C330" w14:textId="77777777" w:rsidR="00DB1069" w:rsidRDefault="002C3B7E" w:rsidP="00DB1069">
      <w:pPr>
        <w:pStyle w:val="Body1"/>
        <w:rPr>
          <w:rFonts w:ascii="Tahoma" w:hAnsi="Tahoma" w:cs="Tahoma"/>
          <w:b/>
          <w:color w:val="auto"/>
          <w:sz w:val="28"/>
          <w:szCs w:val="28"/>
          <w:lang w:val="es-ES"/>
        </w:rPr>
      </w:pPr>
      <w:r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 xml:space="preserve">Cómo solicitarle una apelación a </w:t>
      </w:r>
      <w:r w:rsidR="00C71221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{</w:t>
      </w:r>
      <w:proofErr w:type="spellStart"/>
      <w:r w:rsidR="009F18EC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H</w:t>
      </w:r>
      <w:r w:rsidR="00C71221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ealth</w:t>
      </w:r>
      <w:proofErr w:type="spellEnd"/>
      <w:r w:rsidR="00C71221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 xml:space="preserve"> </w:t>
      </w:r>
      <w:r w:rsidR="009F18EC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P</w:t>
      </w:r>
      <w:r w:rsidR="00C71221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 xml:space="preserve">lan </w:t>
      </w:r>
      <w:proofErr w:type="spellStart"/>
      <w:r w:rsidR="009F18EC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N</w:t>
      </w:r>
      <w:r w:rsidR="00C71221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ame</w:t>
      </w:r>
      <w:proofErr w:type="spellEnd"/>
      <w:r w:rsidR="00C71221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}</w:t>
      </w:r>
    </w:p>
    <w:p w14:paraId="5BF4C4B0" w14:textId="77777777" w:rsidR="002D2F8E" w:rsidRPr="006A20C3" w:rsidRDefault="002D2F8E" w:rsidP="00DB1069">
      <w:pPr>
        <w:pStyle w:val="Body1"/>
        <w:rPr>
          <w:rFonts w:ascii="Tahoma" w:hAnsi="Tahoma" w:cs="Tahoma"/>
          <w:color w:val="auto"/>
          <w:sz w:val="28"/>
          <w:szCs w:val="28"/>
          <w:lang w:val="es-ES"/>
        </w:rPr>
      </w:pPr>
    </w:p>
    <w:p w14:paraId="5D19C331" w14:textId="77777777" w:rsidR="00DB1069" w:rsidRDefault="001D7463" w:rsidP="00DB1069">
      <w:pPr>
        <w:pStyle w:val="Body1"/>
        <w:rPr>
          <w:color w:val="auto"/>
          <w:lang w:val="es-PR"/>
        </w:rPr>
      </w:pPr>
      <w:r w:rsidRPr="006A20C3">
        <w:rPr>
          <w:rFonts w:ascii="Tahoma" w:hAnsi="Tahoma" w:cs="Tahoma"/>
          <w:b/>
          <w:color w:val="auto"/>
          <w:lang w:val="es-ES"/>
        </w:rPr>
        <w:t>Pa</w:t>
      </w:r>
      <w:r w:rsidR="002C3B7E" w:rsidRPr="006A20C3">
        <w:rPr>
          <w:rFonts w:ascii="Tahoma" w:hAnsi="Tahoma" w:cs="Tahoma"/>
          <w:b/>
          <w:color w:val="auto"/>
          <w:lang w:val="es-ES"/>
        </w:rPr>
        <w:t>so</w:t>
      </w:r>
      <w:r w:rsidRPr="006A20C3">
        <w:rPr>
          <w:rFonts w:ascii="Tahoma" w:hAnsi="Tahoma" w:cs="Tahoma"/>
          <w:b/>
          <w:color w:val="auto"/>
          <w:lang w:val="es-ES"/>
        </w:rPr>
        <w:t xml:space="preserve"> 1</w:t>
      </w:r>
      <w:r w:rsidR="00DB1069" w:rsidRPr="006A20C3">
        <w:rPr>
          <w:rFonts w:ascii="Tahoma" w:hAnsi="Tahoma" w:cs="Tahoma"/>
          <w:b/>
          <w:color w:val="auto"/>
          <w:lang w:val="es-ES"/>
        </w:rPr>
        <w:t>:</w:t>
      </w:r>
      <w:r w:rsidR="00DB1069" w:rsidRPr="006A20C3">
        <w:rPr>
          <w:color w:val="auto"/>
          <w:sz w:val="28"/>
          <w:lang w:val="es-ES"/>
        </w:rPr>
        <w:t xml:space="preserve"> </w:t>
      </w:r>
      <w:r w:rsidR="002C3B7E" w:rsidRPr="006A20C3">
        <w:rPr>
          <w:color w:val="auto"/>
          <w:lang w:val="es-ES"/>
        </w:rPr>
        <w:t xml:space="preserve">Usted, su representante o su médico </w:t>
      </w:r>
      <w:r w:rsidR="00DB1069" w:rsidRPr="006A20C3">
        <w:rPr>
          <w:color w:val="auto"/>
          <w:lang w:val="es-ES"/>
        </w:rPr>
        <w:t>[</w:t>
      </w:r>
      <w:proofErr w:type="spellStart"/>
      <w:r w:rsidR="00C71221" w:rsidRPr="006A20C3">
        <w:rPr>
          <w:color w:val="auto"/>
          <w:lang w:val="es-ES"/>
        </w:rPr>
        <w:t>provider</w:t>
      </w:r>
      <w:proofErr w:type="spellEnd"/>
      <w:r w:rsidR="00DB1069" w:rsidRPr="006A20C3">
        <w:rPr>
          <w:color w:val="auto"/>
          <w:lang w:val="es-ES"/>
        </w:rPr>
        <w:t xml:space="preserve">] </w:t>
      </w:r>
      <w:r w:rsidR="002C3B7E" w:rsidRPr="006A20C3">
        <w:rPr>
          <w:color w:val="auto"/>
          <w:lang w:val="es-ES"/>
        </w:rPr>
        <w:t>debe solicitar la apelación</w:t>
      </w:r>
      <w:r w:rsidR="00DB1069" w:rsidRPr="006A20C3">
        <w:rPr>
          <w:color w:val="auto"/>
          <w:lang w:val="es-ES"/>
        </w:rPr>
        <w:t xml:space="preserve">. </w:t>
      </w:r>
      <w:r w:rsidR="002C3B7E" w:rsidRPr="006A20C3">
        <w:rPr>
          <w:color w:val="auto"/>
          <w:lang w:val="es-PR"/>
        </w:rPr>
        <w:t xml:space="preserve">Su pedido de apelación </w:t>
      </w:r>
      <w:r w:rsidR="00C71221" w:rsidRPr="006A20C3">
        <w:rPr>
          <w:color w:val="auto"/>
          <w:lang w:val="es-PR"/>
        </w:rPr>
        <w:t>{</w:t>
      </w:r>
      <w:r w:rsidR="003C6F96" w:rsidRPr="006A20C3">
        <w:rPr>
          <w:color w:val="auto"/>
          <w:lang w:val="es-PR"/>
        </w:rPr>
        <w:t>por escrito</w:t>
      </w:r>
      <w:r w:rsidR="00C71221" w:rsidRPr="006A20C3">
        <w:rPr>
          <w:color w:val="auto"/>
          <w:lang w:val="es-PR"/>
        </w:rPr>
        <w:t>}</w:t>
      </w:r>
      <w:r w:rsidR="003C6F96" w:rsidRPr="006A20C3">
        <w:rPr>
          <w:color w:val="auto"/>
          <w:lang w:val="es-PR"/>
        </w:rPr>
        <w:t xml:space="preserve"> </w:t>
      </w:r>
      <w:r w:rsidR="002C3B7E" w:rsidRPr="006A20C3">
        <w:rPr>
          <w:color w:val="auto"/>
          <w:lang w:val="es-PR"/>
        </w:rPr>
        <w:t>debe incluir</w:t>
      </w:r>
      <w:r w:rsidR="00DB1069" w:rsidRPr="006A20C3">
        <w:rPr>
          <w:color w:val="auto"/>
          <w:lang w:val="es-PR"/>
        </w:rPr>
        <w:t>:</w:t>
      </w:r>
    </w:p>
    <w:p w14:paraId="49B2C243" w14:textId="77777777" w:rsidR="00AF2C0E" w:rsidRPr="006A20C3" w:rsidRDefault="00AF2C0E" w:rsidP="00DB1069">
      <w:pPr>
        <w:pStyle w:val="Body1"/>
        <w:rPr>
          <w:color w:val="auto"/>
          <w:lang w:val="es-PR"/>
        </w:rPr>
      </w:pPr>
    </w:p>
    <w:p w14:paraId="5D19C332" w14:textId="77777777" w:rsidR="00DB1069" w:rsidRPr="006A20C3" w:rsidRDefault="002C3B7E" w:rsidP="00DB1069">
      <w:pPr>
        <w:pStyle w:val="bullets"/>
      </w:pPr>
      <w:proofErr w:type="spellStart"/>
      <w:r w:rsidRPr="006A20C3">
        <w:t>Su</w:t>
      </w:r>
      <w:proofErr w:type="spellEnd"/>
      <w:r w:rsidRPr="006A20C3">
        <w:t xml:space="preserve"> </w:t>
      </w:r>
      <w:proofErr w:type="spellStart"/>
      <w:r w:rsidRPr="006A20C3">
        <w:t>nombre</w:t>
      </w:r>
      <w:proofErr w:type="spellEnd"/>
    </w:p>
    <w:p w14:paraId="5D19C333" w14:textId="77777777" w:rsidR="00DB1069" w:rsidRPr="006A20C3" w:rsidRDefault="00A94E52" w:rsidP="00DB1069">
      <w:pPr>
        <w:pStyle w:val="bullets"/>
      </w:pPr>
      <w:proofErr w:type="spellStart"/>
      <w:r w:rsidRPr="006A20C3">
        <w:t>Dirección</w:t>
      </w:r>
      <w:proofErr w:type="spellEnd"/>
      <w:r w:rsidRPr="006A20C3">
        <w:t xml:space="preserve"> postal</w:t>
      </w:r>
    </w:p>
    <w:p w14:paraId="5D19C334" w14:textId="77777777" w:rsidR="00DB1069" w:rsidRPr="006A20C3" w:rsidRDefault="002C3B7E" w:rsidP="00DB1069">
      <w:pPr>
        <w:pStyle w:val="bullets"/>
      </w:pPr>
      <w:proofErr w:type="spellStart"/>
      <w:r w:rsidRPr="006A20C3">
        <w:t>Número</w:t>
      </w:r>
      <w:proofErr w:type="spellEnd"/>
      <w:r w:rsidRPr="006A20C3">
        <w:t xml:space="preserve"> de </w:t>
      </w:r>
      <w:proofErr w:type="spellStart"/>
      <w:r w:rsidRPr="006A20C3">
        <w:t>miembro</w:t>
      </w:r>
      <w:proofErr w:type="spellEnd"/>
    </w:p>
    <w:p w14:paraId="5D19C335" w14:textId="77777777" w:rsidR="00DB1069" w:rsidRPr="006A20C3" w:rsidRDefault="00A94E52" w:rsidP="00DB1069">
      <w:pPr>
        <w:pStyle w:val="bullets"/>
      </w:pPr>
      <w:proofErr w:type="spellStart"/>
      <w:r w:rsidRPr="006A20C3">
        <w:t>Razones</w:t>
      </w:r>
      <w:proofErr w:type="spellEnd"/>
      <w:r w:rsidRPr="006A20C3">
        <w:t xml:space="preserve"> para </w:t>
      </w:r>
      <w:proofErr w:type="spellStart"/>
      <w:r w:rsidRPr="006A20C3">
        <w:t>apelar</w:t>
      </w:r>
      <w:proofErr w:type="spellEnd"/>
    </w:p>
    <w:p w14:paraId="5D19C336" w14:textId="77777777" w:rsidR="006741CA" w:rsidRPr="006A20C3" w:rsidRDefault="006741CA" w:rsidP="00DB1069">
      <w:pPr>
        <w:pStyle w:val="bullets"/>
        <w:rPr>
          <w:lang w:val="es-PR"/>
        </w:rPr>
      </w:pPr>
      <w:r w:rsidRPr="006A20C3">
        <w:rPr>
          <w:lang w:val="es-ES"/>
        </w:rPr>
        <w:lastRenderedPageBreak/>
        <w:t>Si desea una Apelación estándar o rápida (para una apelación rápida, explique por qué la necesita</w:t>
      </w:r>
      <w:r w:rsidR="00017F50">
        <w:rPr>
          <w:lang w:val="es-ES"/>
        </w:rPr>
        <w:t>).</w:t>
      </w:r>
    </w:p>
    <w:p w14:paraId="5D19C337" w14:textId="77777777" w:rsidR="00017F50" w:rsidRPr="006A20C3" w:rsidRDefault="00017F50" w:rsidP="00017F50">
      <w:pPr>
        <w:pStyle w:val="bullets"/>
        <w:rPr>
          <w:lang w:val="es-PR"/>
        </w:rPr>
      </w:pPr>
      <w:r w:rsidRPr="006A20C3">
        <w:rPr>
          <w:lang w:val="es-ES"/>
        </w:rPr>
        <w:t xml:space="preserve">Cualquier documento que </w:t>
      </w:r>
      <w:r>
        <w:rPr>
          <w:lang w:val="es-ES"/>
        </w:rPr>
        <w:t>desee que revisemos</w:t>
      </w:r>
      <w:r w:rsidRPr="006A20C3">
        <w:rPr>
          <w:lang w:val="es-ES"/>
        </w:rPr>
        <w:t xml:space="preserve">, como expedientes médicos, cartas del proveedor (como una declaración de apoyo de su médico si solicita una apelación rápida) u otra información que indique que usted necesita el </w:t>
      </w:r>
      <w:r>
        <w:rPr>
          <w:lang w:val="es-ES"/>
        </w:rPr>
        <w:t>{</w:t>
      </w:r>
      <w:r w:rsidRPr="006A20C3">
        <w:rPr>
          <w:lang w:val="es-ES"/>
        </w:rPr>
        <w:t>servicio</w:t>
      </w:r>
      <w:r>
        <w:rPr>
          <w:lang w:val="es-ES"/>
        </w:rPr>
        <w:t>/</w:t>
      </w:r>
      <w:r w:rsidRPr="006A20C3">
        <w:rPr>
          <w:lang w:val="es-ES"/>
        </w:rPr>
        <w:t>artículo</w:t>
      </w:r>
      <w:r>
        <w:rPr>
          <w:lang w:val="es-ES"/>
        </w:rPr>
        <w:t xml:space="preserve"> médico o medicamentos de la Parte B o medicamentos de Medicaid</w:t>
      </w:r>
      <w:r w:rsidRPr="006A20C3">
        <w:rPr>
          <w:lang w:val="es-ES"/>
        </w:rPr>
        <w:t xml:space="preserve">. </w:t>
      </w:r>
      <w:r>
        <w:rPr>
          <w:lang w:val="es-ES"/>
        </w:rPr>
        <w:t>Llame a si médico si necesita esta información.</w:t>
      </w:r>
      <w:r w:rsidRPr="006A20C3">
        <w:rPr>
          <w:lang w:val="es-PR"/>
        </w:rPr>
        <w:t xml:space="preserve"> </w:t>
      </w:r>
    </w:p>
    <w:p w14:paraId="5D19C339" w14:textId="7336DC50" w:rsidR="00502F3E" w:rsidRPr="006A20C3" w:rsidRDefault="002D2F8E" w:rsidP="002D2F8E">
      <w:pPr>
        <w:pStyle w:val="bullets"/>
        <w:numPr>
          <w:ilvl w:val="0"/>
          <w:numId w:val="0"/>
        </w:numPr>
        <w:tabs>
          <w:tab w:val="left" w:pos="1721"/>
        </w:tabs>
        <w:ind w:left="720"/>
        <w:rPr>
          <w:lang w:val="es-ES"/>
        </w:rPr>
      </w:pPr>
      <w:r>
        <w:rPr>
          <w:lang w:val="es-ES"/>
        </w:rPr>
        <w:tab/>
      </w:r>
    </w:p>
    <w:p w14:paraId="5D19C33D" w14:textId="77777777" w:rsidR="00017F50" w:rsidRDefault="00017F50" w:rsidP="00DB1069">
      <w:pPr>
        <w:rPr>
          <w:lang w:val="es-ES"/>
        </w:rPr>
      </w:pPr>
      <w:r w:rsidRPr="00017F50">
        <w:rPr>
          <w:lang w:val="es-ES"/>
        </w:rPr>
        <w:t xml:space="preserve">Si solicita una apelación y no cumplió con la fecha límite, puede solicitar una extensión e incluir </w:t>
      </w:r>
      <w:r>
        <w:rPr>
          <w:lang w:val="es-ES"/>
        </w:rPr>
        <w:t>la</w:t>
      </w:r>
      <w:r w:rsidRPr="00017F50">
        <w:rPr>
          <w:lang w:val="es-ES"/>
        </w:rPr>
        <w:t xml:space="preserve"> razón </w:t>
      </w:r>
      <w:r>
        <w:rPr>
          <w:lang w:val="es-ES"/>
        </w:rPr>
        <w:t>de su tardanza.</w:t>
      </w:r>
    </w:p>
    <w:p w14:paraId="5D19C33E" w14:textId="77777777" w:rsidR="00DB1069" w:rsidRPr="006A20C3" w:rsidRDefault="00DB1069" w:rsidP="00DB1069">
      <w:pPr>
        <w:rPr>
          <w:color w:val="auto"/>
          <w:lang w:val="es-PR"/>
        </w:rPr>
      </w:pPr>
    </w:p>
    <w:p w14:paraId="5D19C33F" w14:textId="77777777" w:rsidR="00DB1069" w:rsidRPr="006A20C3" w:rsidRDefault="006741CA" w:rsidP="00DB1069">
      <w:pPr>
        <w:pStyle w:val="body2"/>
        <w:rPr>
          <w:bCs/>
          <w:lang w:val="es-PR"/>
        </w:rPr>
      </w:pPr>
      <w:r w:rsidRPr="006A20C3">
        <w:rPr>
          <w:lang w:val="es-ES"/>
        </w:rPr>
        <w:t xml:space="preserve">Le recomendamos mantener una copia para sus registros de todo lo que nos envíe. </w:t>
      </w:r>
      <w:r w:rsidR="00DB1069" w:rsidRPr="006A20C3">
        <w:rPr>
          <w:lang w:val="es-ES"/>
        </w:rPr>
        <w:t>[</w:t>
      </w:r>
      <w:proofErr w:type="spellStart"/>
      <w:r w:rsidR="00F25F7D" w:rsidRPr="006A20C3">
        <w:rPr>
          <w:lang w:val="es-ES"/>
        </w:rPr>
        <w:t>Insert</w:t>
      </w:r>
      <w:proofErr w:type="spellEnd"/>
      <w:r w:rsidR="00F25F7D" w:rsidRPr="006A20C3">
        <w:rPr>
          <w:lang w:val="es-ES"/>
        </w:rPr>
        <w:t xml:space="preserve">, </w:t>
      </w:r>
      <w:proofErr w:type="spellStart"/>
      <w:r w:rsidR="00F25F7D" w:rsidRPr="006A20C3">
        <w:rPr>
          <w:lang w:val="es-ES"/>
        </w:rPr>
        <w:t>if</w:t>
      </w:r>
      <w:proofErr w:type="spellEnd"/>
      <w:r w:rsidR="00F25F7D" w:rsidRPr="006A20C3">
        <w:rPr>
          <w:lang w:val="es-ES"/>
        </w:rPr>
        <w:t xml:space="preserve"> </w:t>
      </w:r>
      <w:proofErr w:type="spellStart"/>
      <w:r w:rsidR="00F25F7D" w:rsidRPr="006A20C3">
        <w:rPr>
          <w:lang w:val="es-ES"/>
        </w:rPr>
        <w:t>applicable</w:t>
      </w:r>
      <w:proofErr w:type="spellEnd"/>
      <w:r w:rsidR="00F25F7D" w:rsidRPr="006A20C3">
        <w:rPr>
          <w:lang w:val="es-ES"/>
        </w:rPr>
        <w:t xml:space="preserve">: </w:t>
      </w:r>
      <w:r w:rsidR="003D6E5D" w:rsidRPr="006A20C3">
        <w:rPr>
          <w:i/>
          <w:lang w:val="es-ES"/>
        </w:rPr>
        <w:t xml:space="preserve">Antes o durante la apelación, usted puede pedir que le muestren los expedientes médicos u otros documentos </w:t>
      </w:r>
      <w:proofErr w:type="gramStart"/>
      <w:r w:rsidR="003D6E5D" w:rsidRPr="006A20C3">
        <w:rPr>
          <w:i/>
          <w:lang w:val="es-ES"/>
        </w:rPr>
        <w:t>u</w:t>
      </w:r>
      <w:r w:rsidR="0021398D" w:rsidRPr="006A20C3">
        <w:rPr>
          <w:i/>
          <w:lang w:val="es-ES"/>
        </w:rPr>
        <w:t xml:space="preserve">sados </w:t>
      </w:r>
      <w:r w:rsidR="003D6E5D" w:rsidRPr="006A20C3">
        <w:rPr>
          <w:i/>
          <w:lang w:val="es-ES"/>
        </w:rPr>
        <w:t xml:space="preserve"> para</w:t>
      </w:r>
      <w:proofErr w:type="gramEnd"/>
      <w:r w:rsidR="003D6E5D" w:rsidRPr="006A20C3">
        <w:rPr>
          <w:i/>
          <w:lang w:val="es-ES"/>
        </w:rPr>
        <w:t xml:space="preserve"> tomar la decisión inicial. Puede solicitar (sin </w:t>
      </w:r>
      <w:r w:rsidR="0021398D" w:rsidRPr="006A20C3">
        <w:rPr>
          <w:i/>
          <w:lang w:val="es-ES"/>
        </w:rPr>
        <w:t>costo alguno</w:t>
      </w:r>
      <w:r w:rsidR="003D6E5D" w:rsidRPr="006A20C3">
        <w:rPr>
          <w:i/>
          <w:lang w:val="es-ES"/>
        </w:rPr>
        <w:t xml:space="preserve">) una copia de las </w:t>
      </w:r>
      <w:r w:rsidR="00537D52" w:rsidRPr="006A20C3">
        <w:rPr>
          <w:i/>
          <w:lang w:val="es-ES"/>
        </w:rPr>
        <w:t>pautas</w:t>
      </w:r>
      <w:r w:rsidR="003D6E5D" w:rsidRPr="006A20C3">
        <w:rPr>
          <w:i/>
          <w:lang w:val="es-ES"/>
        </w:rPr>
        <w:t xml:space="preserve"> u</w:t>
      </w:r>
      <w:r w:rsidR="00537D52" w:rsidRPr="006A20C3">
        <w:rPr>
          <w:i/>
          <w:lang w:val="es-ES"/>
        </w:rPr>
        <w:t xml:space="preserve">sadas </w:t>
      </w:r>
      <w:r w:rsidR="003D6E5D" w:rsidRPr="006A20C3">
        <w:rPr>
          <w:i/>
          <w:lang w:val="es-ES"/>
        </w:rPr>
        <w:t xml:space="preserve">para tomar nuestra decisión.] </w:t>
      </w:r>
    </w:p>
    <w:p w14:paraId="5D19C340" w14:textId="77777777" w:rsidR="00DB1069" w:rsidRPr="006A20C3" w:rsidRDefault="00DB1069" w:rsidP="00DB1069">
      <w:pPr>
        <w:pStyle w:val="body2"/>
        <w:rPr>
          <w:lang w:val="es-PR"/>
        </w:rPr>
      </w:pPr>
    </w:p>
    <w:p w14:paraId="5D19C341" w14:textId="77777777" w:rsidR="00DB1069" w:rsidRDefault="001D7463" w:rsidP="00DB1069">
      <w:pPr>
        <w:pStyle w:val="body2"/>
        <w:rPr>
          <w:lang w:val="es-ES"/>
        </w:rPr>
      </w:pPr>
      <w:r w:rsidRPr="006A20C3">
        <w:rPr>
          <w:rFonts w:ascii="Tahoma" w:hAnsi="Tahoma" w:cs="Tahoma"/>
          <w:b/>
          <w:lang w:val="es-ES"/>
        </w:rPr>
        <w:t>P</w:t>
      </w:r>
      <w:r w:rsidR="003D6E5D" w:rsidRPr="006A20C3">
        <w:rPr>
          <w:rFonts w:ascii="Tahoma" w:hAnsi="Tahoma" w:cs="Tahoma"/>
          <w:b/>
          <w:lang w:val="es-ES"/>
        </w:rPr>
        <w:t>aso</w:t>
      </w:r>
      <w:r w:rsidRPr="006A20C3">
        <w:rPr>
          <w:rFonts w:ascii="Tahoma" w:hAnsi="Tahoma" w:cs="Tahoma"/>
          <w:b/>
          <w:lang w:val="es-ES"/>
        </w:rPr>
        <w:t xml:space="preserve"> 2</w:t>
      </w:r>
      <w:r w:rsidR="00DB1069" w:rsidRPr="006A20C3">
        <w:rPr>
          <w:rFonts w:ascii="Tahoma" w:hAnsi="Tahoma" w:cs="Tahoma"/>
          <w:b/>
          <w:lang w:val="es-ES"/>
        </w:rPr>
        <w:t>:</w:t>
      </w:r>
      <w:r w:rsidR="00DB1069" w:rsidRPr="006A20C3">
        <w:rPr>
          <w:sz w:val="28"/>
          <w:lang w:val="es-ES"/>
        </w:rPr>
        <w:t xml:space="preserve"> </w:t>
      </w:r>
      <w:r w:rsidR="003D6E5D" w:rsidRPr="006A20C3">
        <w:rPr>
          <w:lang w:val="es-ES"/>
        </w:rPr>
        <w:t>Envíenos su apelación por correo, fax o en persona</w:t>
      </w:r>
      <w:r w:rsidR="00017F50">
        <w:rPr>
          <w:lang w:val="es-ES"/>
        </w:rPr>
        <w:t>.</w:t>
      </w:r>
      <w:r w:rsidR="002103C2" w:rsidRPr="006A20C3">
        <w:rPr>
          <w:lang w:val="es-ES"/>
        </w:rPr>
        <w:t xml:space="preserve"> </w:t>
      </w:r>
      <w:r w:rsidR="00DB1069" w:rsidRPr="006A20C3">
        <w:rPr>
          <w:lang w:val="es-ES"/>
        </w:rPr>
        <w:t>{</w:t>
      </w:r>
      <w:r w:rsidR="00017F50">
        <w:rPr>
          <w:lang w:val="es-ES"/>
        </w:rPr>
        <w:t xml:space="preserve">También puede </w:t>
      </w:r>
      <w:r w:rsidR="003D6E5D" w:rsidRPr="006A20C3">
        <w:rPr>
          <w:i/>
          <w:lang w:val="es-ES"/>
        </w:rPr>
        <w:t>ll</w:t>
      </w:r>
      <w:r w:rsidR="00017F50">
        <w:rPr>
          <w:i/>
          <w:lang w:val="es-ES"/>
        </w:rPr>
        <w:t>amarnos o presentar su apelación en formato electrónico</w:t>
      </w:r>
      <w:r w:rsidR="00DB1069" w:rsidRPr="006A20C3">
        <w:rPr>
          <w:lang w:val="es-ES"/>
        </w:rPr>
        <w:t>}.</w:t>
      </w:r>
    </w:p>
    <w:p w14:paraId="5B14B796" w14:textId="77777777" w:rsidR="002D2F8E" w:rsidRPr="006A20C3" w:rsidRDefault="002D2F8E" w:rsidP="00DB1069">
      <w:pPr>
        <w:pStyle w:val="body2"/>
        <w:rPr>
          <w:lang w:val="es-ES"/>
        </w:rPr>
      </w:pPr>
    </w:p>
    <w:p w14:paraId="5D19C342" w14:textId="77777777" w:rsidR="00DB1069" w:rsidRPr="006A20C3" w:rsidRDefault="003D6E5D" w:rsidP="00DB1069">
      <w:pPr>
        <w:pStyle w:val="body2"/>
        <w:rPr>
          <w:bCs/>
          <w:lang w:val="es-PR"/>
        </w:rPr>
      </w:pPr>
      <w:r w:rsidRPr="006A20C3">
        <w:rPr>
          <w:b/>
          <w:bCs/>
          <w:lang w:val="es-ES"/>
        </w:rPr>
        <w:t>Para una apelación estándar</w:t>
      </w:r>
      <w:r w:rsidR="00DB1069" w:rsidRPr="006A20C3">
        <w:rPr>
          <w:b/>
          <w:bCs/>
          <w:lang w:val="es-ES"/>
        </w:rPr>
        <w:t xml:space="preserve">:     </w:t>
      </w:r>
      <w:r w:rsidR="00DB1069" w:rsidRPr="006A20C3">
        <w:rPr>
          <w:b/>
          <w:bCs/>
          <w:lang w:val="es-ES"/>
        </w:rPr>
        <w:tab/>
      </w:r>
      <w:r w:rsidRPr="006A20C3">
        <w:rPr>
          <w:bCs/>
          <w:lang w:val="es-ES"/>
        </w:rPr>
        <w:t>Dirección</w:t>
      </w:r>
      <w:r w:rsidR="006741CA" w:rsidRPr="006A20C3">
        <w:rPr>
          <w:bCs/>
          <w:lang w:val="es-ES"/>
        </w:rPr>
        <w:t xml:space="preserve"> postal</w:t>
      </w:r>
      <w:r w:rsidR="00DB1069" w:rsidRPr="006A20C3">
        <w:rPr>
          <w:bCs/>
          <w:lang w:val="es-ES"/>
        </w:rPr>
        <w:t>:</w:t>
      </w:r>
      <w:r w:rsidR="006741CA" w:rsidRPr="006A20C3">
        <w:rPr>
          <w:bCs/>
          <w:lang w:val="es-ES"/>
        </w:rPr>
        <w:tab/>
      </w:r>
      <w:r w:rsidR="006741CA" w:rsidRPr="006A20C3">
        <w:rPr>
          <w:bCs/>
          <w:lang w:val="es-ES"/>
        </w:rPr>
        <w:tab/>
      </w:r>
      <w:r w:rsidR="006741CA" w:rsidRPr="006A20C3">
        <w:rPr>
          <w:bCs/>
          <w:lang w:val="es-PR"/>
        </w:rPr>
        <w:t xml:space="preserve">{In </w:t>
      </w:r>
      <w:proofErr w:type="spellStart"/>
      <w:r w:rsidR="006741CA" w:rsidRPr="006A20C3">
        <w:rPr>
          <w:bCs/>
          <w:lang w:val="es-PR"/>
        </w:rPr>
        <w:t>Person</w:t>
      </w:r>
      <w:proofErr w:type="spellEnd"/>
      <w:r w:rsidR="006741CA" w:rsidRPr="006A20C3">
        <w:rPr>
          <w:bCs/>
          <w:lang w:val="es-PR"/>
        </w:rPr>
        <w:t xml:space="preserve"> </w:t>
      </w:r>
      <w:proofErr w:type="spellStart"/>
      <w:r w:rsidR="006741CA" w:rsidRPr="006A20C3">
        <w:rPr>
          <w:bCs/>
          <w:lang w:val="es-PR"/>
        </w:rPr>
        <w:t>Delivery</w:t>
      </w:r>
      <w:proofErr w:type="spellEnd"/>
      <w:r w:rsidR="006741CA" w:rsidRPr="006A20C3">
        <w:rPr>
          <w:bCs/>
          <w:lang w:val="es-PR"/>
        </w:rPr>
        <w:t xml:space="preserve"> </w:t>
      </w:r>
      <w:proofErr w:type="spellStart"/>
      <w:r w:rsidR="006741CA" w:rsidRPr="006A20C3">
        <w:rPr>
          <w:bCs/>
          <w:lang w:val="es-PR"/>
        </w:rPr>
        <w:t>Address</w:t>
      </w:r>
      <w:proofErr w:type="spellEnd"/>
      <w:r w:rsidR="006741CA" w:rsidRPr="006A20C3">
        <w:rPr>
          <w:bCs/>
          <w:lang w:val="es-PR"/>
        </w:rPr>
        <w:t>:}</w:t>
      </w:r>
    </w:p>
    <w:p w14:paraId="5D19C343" w14:textId="77777777" w:rsidR="006741CA" w:rsidRPr="00C246A9" w:rsidRDefault="00C71221" w:rsidP="003D6E5D">
      <w:pPr>
        <w:pStyle w:val="body2"/>
        <w:ind w:left="2880" w:firstLine="720"/>
      </w:pPr>
      <w:r w:rsidRPr="00C246A9">
        <w:t xml:space="preserve">{Phone:} </w:t>
      </w:r>
      <w:r w:rsidRPr="00C246A9">
        <w:tab/>
      </w:r>
      <w:r w:rsidRPr="00C246A9">
        <w:tab/>
      </w:r>
      <w:r w:rsidRPr="00C246A9">
        <w:tab/>
      </w:r>
      <w:r w:rsidR="006741CA" w:rsidRPr="00C246A9">
        <w:t xml:space="preserve">{TTY Users Call:}                                    </w:t>
      </w:r>
    </w:p>
    <w:p w14:paraId="5D19C344" w14:textId="77777777" w:rsidR="002B200B" w:rsidRPr="00C246A9" w:rsidRDefault="00DB1069" w:rsidP="003D6E5D">
      <w:pPr>
        <w:pStyle w:val="body2"/>
        <w:ind w:left="2880" w:firstLine="720"/>
      </w:pPr>
      <w:r w:rsidRPr="00C246A9">
        <w:t>Fax:</w:t>
      </w:r>
      <w:r w:rsidR="00017F50">
        <w:tab/>
      </w:r>
      <w:r w:rsidR="00017F50">
        <w:tab/>
      </w:r>
      <w:r w:rsidR="00017F50">
        <w:tab/>
      </w:r>
      <w:r w:rsidR="00017F50">
        <w:tab/>
        <w:t>{Website:}</w:t>
      </w:r>
    </w:p>
    <w:p w14:paraId="5D19C345" w14:textId="77777777" w:rsidR="002B200B" w:rsidRPr="00C246A9" w:rsidRDefault="002B200B" w:rsidP="002B200B">
      <w:pPr>
        <w:pStyle w:val="body2"/>
        <w:ind w:left="2160" w:firstLine="720"/>
      </w:pPr>
    </w:p>
    <w:p w14:paraId="5D19C346" w14:textId="77777777" w:rsidR="00DB1069" w:rsidRPr="006A20C3" w:rsidRDefault="002B200B" w:rsidP="002B200B">
      <w:pPr>
        <w:pStyle w:val="body2"/>
        <w:rPr>
          <w:lang w:val="es-ES"/>
        </w:rPr>
      </w:pPr>
      <w:r w:rsidRPr="006A20C3">
        <w:rPr>
          <w:lang w:val="es-ES"/>
        </w:rPr>
        <w:t>{</w:t>
      </w:r>
      <w:proofErr w:type="spellStart"/>
      <w:r w:rsidR="00371756" w:rsidRPr="006A20C3">
        <w:rPr>
          <w:lang w:val="es-ES"/>
        </w:rPr>
        <w:t>Insert</w:t>
      </w:r>
      <w:proofErr w:type="spellEnd"/>
      <w:r w:rsidR="00371756" w:rsidRPr="006A20C3">
        <w:rPr>
          <w:lang w:val="es-ES"/>
        </w:rPr>
        <w:t xml:space="preserve">, </w:t>
      </w:r>
      <w:proofErr w:type="spellStart"/>
      <w:r w:rsidR="00371756" w:rsidRPr="006A20C3">
        <w:rPr>
          <w:lang w:val="es-ES"/>
        </w:rPr>
        <w:t>if</w:t>
      </w:r>
      <w:proofErr w:type="spellEnd"/>
      <w:r w:rsidR="00371756" w:rsidRPr="006A20C3">
        <w:rPr>
          <w:lang w:val="es-ES"/>
        </w:rPr>
        <w:t xml:space="preserve"> </w:t>
      </w:r>
      <w:proofErr w:type="spellStart"/>
      <w:r w:rsidR="00371756" w:rsidRPr="006A20C3">
        <w:rPr>
          <w:lang w:val="es-ES"/>
        </w:rPr>
        <w:t>applicable</w:t>
      </w:r>
      <w:proofErr w:type="spellEnd"/>
      <w:r w:rsidR="003D6E5D" w:rsidRPr="006A20C3">
        <w:rPr>
          <w:lang w:val="es-ES"/>
        </w:rPr>
        <w:t xml:space="preserve">: </w:t>
      </w:r>
      <w:r w:rsidR="003D6E5D" w:rsidRPr="006A20C3">
        <w:rPr>
          <w:i/>
          <w:lang w:val="es-ES"/>
        </w:rPr>
        <w:t xml:space="preserve">Si solicita una apelación estándar por teléfono, le enviaremos una carta de confirmación sobre lo que nos </w:t>
      </w:r>
      <w:r w:rsidR="005814B4" w:rsidRPr="006A20C3">
        <w:rPr>
          <w:i/>
          <w:lang w:val="es-ES"/>
        </w:rPr>
        <w:t>informó</w:t>
      </w:r>
      <w:r w:rsidR="003D6E5D" w:rsidRPr="006A20C3">
        <w:rPr>
          <w:i/>
          <w:lang w:val="es-ES"/>
        </w:rPr>
        <w:t xml:space="preserve">.} </w:t>
      </w:r>
    </w:p>
    <w:p w14:paraId="5D19C347" w14:textId="77777777" w:rsidR="00DB1069" w:rsidRPr="006A20C3" w:rsidRDefault="00DB1069" w:rsidP="00DB1069">
      <w:pPr>
        <w:pStyle w:val="body2"/>
        <w:rPr>
          <w:lang w:val="es-ES"/>
        </w:rPr>
      </w:pPr>
      <w:r w:rsidRPr="006A20C3">
        <w:rPr>
          <w:lang w:val="es-ES"/>
        </w:rPr>
        <w:t xml:space="preserve"> </w:t>
      </w:r>
    </w:p>
    <w:p w14:paraId="5D19C349" w14:textId="77777777" w:rsidR="006741CA" w:rsidRPr="006A20C3" w:rsidRDefault="003D6E5D" w:rsidP="00DB1069">
      <w:pPr>
        <w:pStyle w:val="body2"/>
        <w:rPr>
          <w:i/>
          <w:lang w:val="es-PR"/>
        </w:rPr>
      </w:pPr>
      <w:r w:rsidRPr="006A20C3">
        <w:rPr>
          <w:b/>
          <w:bCs/>
          <w:lang w:val="es-ES"/>
        </w:rPr>
        <w:t>Para una apelación rápida</w:t>
      </w:r>
      <w:r w:rsidR="00DB1069" w:rsidRPr="006A20C3">
        <w:rPr>
          <w:b/>
          <w:bCs/>
          <w:lang w:val="es-ES"/>
        </w:rPr>
        <w:t xml:space="preserve">:  </w:t>
      </w:r>
      <w:r w:rsidR="00DB1069" w:rsidRPr="006A20C3">
        <w:rPr>
          <w:b/>
          <w:bCs/>
          <w:lang w:val="es-ES"/>
        </w:rPr>
        <w:tab/>
      </w:r>
      <w:r w:rsidRPr="006A20C3">
        <w:rPr>
          <w:lang w:val="es-ES"/>
        </w:rPr>
        <w:t>Teléfono</w:t>
      </w:r>
      <w:r w:rsidR="00DB1069" w:rsidRPr="006A20C3">
        <w:rPr>
          <w:lang w:val="es-ES"/>
        </w:rPr>
        <w:t xml:space="preserve">:                                </w:t>
      </w:r>
      <w:proofErr w:type="gramStart"/>
      <w:r w:rsidR="00DB1069" w:rsidRPr="006A20C3">
        <w:rPr>
          <w:lang w:val="es-ES"/>
        </w:rPr>
        <w:t xml:space="preserve">   </w:t>
      </w:r>
      <w:r w:rsidR="006741CA" w:rsidRPr="006A20C3">
        <w:rPr>
          <w:rFonts w:cs="Times New Roman"/>
          <w:i/>
          <w:lang w:val="es-PR"/>
        </w:rPr>
        <w:t>{</w:t>
      </w:r>
      <w:proofErr w:type="gramEnd"/>
      <w:r w:rsidR="006741CA" w:rsidRPr="006A20C3">
        <w:rPr>
          <w:rFonts w:cs="Times New Roman"/>
          <w:i/>
          <w:lang w:val="es-PR"/>
        </w:rPr>
        <w:t xml:space="preserve">TTY </w:t>
      </w:r>
      <w:proofErr w:type="spellStart"/>
      <w:r w:rsidR="006741CA" w:rsidRPr="006A20C3">
        <w:rPr>
          <w:rFonts w:cs="Times New Roman"/>
          <w:i/>
          <w:lang w:val="es-PR"/>
        </w:rPr>
        <w:t>Users</w:t>
      </w:r>
      <w:proofErr w:type="spellEnd"/>
      <w:r w:rsidR="006741CA" w:rsidRPr="006A20C3">
        <w:rPr>
          <w:rFonts w:cs="Times New Roman"/>
          <w:i/>
          <w:lang w:val="es-PR"/>
        </w:rPr>
        <w:t xml:space="preserve"> </w:t>
      </w:r>
      <w:proofErr w:type="spellStart"/>
      <w:r w:rsidR="006741CA" w:rsidRPr="006A20C3">
        <w:rPr>
          <w:rFonts w:cs="Times New Roman"/>
          <w:i/>
          <w:lang w:val="es-PR"/>
        </w:rPr>
        <w:t>Call</w:t>
      </w:r>
      <w:proofErr w:type="spellEnd"/>
      <w:r w:rsidR="006741CA" w:rsidRPr="006A20C3">
        <w:rPr>
          <w:rFonts w:cs="Times New Roman"/>
          <w:i/>
          <w:lang w:val="es-PR"/>
        </w:rPr>
        <w:t>:}</w:t>
      </w:r>
      <w:r w:rsidR="006741CA" w:rsidRPr="006A20C3">
        <w:rPr>
          <w:i/>
          <w:lang w:val="es-PR"/>
        </w:rPr>
        <w:t xml:space="preserve"> </w:t>
      </w:r>
    </w:p>
    <w:p w14:paraId="5D19C34A" w14:textId="77777777" w:rsidR="00DB1069" w:rsidRPr="006A20C3" w:rsidRDefault="00DB1069" w:rsidP="00207366">
      <w:pPr>
        <w:pStyle w:val="body2"/>
        <w:ind w:left="2880" w:firstLine="720"/>
        <w:rPr>
          <w:lang w:val="es-ES"/>
        </w:rPr>
      </w:pPr>
      <w:r w:rsidRPr="006A20C3">
        <w:rPr>
          <w:lang w:val="es-ES"/>
        </w:rPr>
        <w:t>Fax:</w:t>
      </w:r>
      <w:r w:rsidR="00017F50">
        <w:rPr>
          <w:lang w:val="es-ES"/>
        </w:rPr>
        <w:tab/>
      </w:r>
      <w:r w:rsidR="00017F50">
        <w:rPr>
          <w:lang w:val="es-ES"/>
        </w:rPr>
        <w:tab/>
      </w:r>
      <w:r w:rsidR="00017F50">
        <w:rPr>
          <w:lang w:val="es-ES"/>
        </w:rPr>
        <w:tab/>
      </w:r>
      <w:proofErr w:type="gramStart"/>
      <w:r w:rsidR="00017F50">
        <w:rPr>
          <w:lang w:val="es-ES"/>
        </w:rPr>
        <w:tab/>
        <w:t xml:space="preserve">  {</w:t>
      </w:r>
      <w:proofErr w:type="spellStart"/>
      <w:proofErr w:type="gramEnd"/>
      <w:r w:rsidR="00017F50">
        <w:rPr>
          <w:lang w:val="es-ES"/>
        </w:rPr>
        <w:t>Website</w:t>
      </w:r>
      <w:proofErr w:type="spellEnd"/>
      <w:r w:rsidR="00017F50">
        <w:rPr>
          <w:lang w:val="es-ES"/>
        </w:rPr>
        <w:t>:}</w:t>
      </w:r>
    </w:p>
    <w:p w14:paraId="5D19C34B" w14:textId="77777777" w:rsidR="00740D34" w:rsidRPr="006A20C3" w:rsidRDefault="00740D34" w:rsidP="001F7946">
      <w:pPr>
        <w:pStyle w:val="BodyText3"/>
        <w:rPr>
          <w:rFonts w:ascii="Tahoma" w:hAnsi="Tahoma" w:cs="Tahoma"/>
          <w:b/>
          <w:color w:val="auto"/>
          <w:sz w:val="28"/>
          <w:szCs w:val="28"/>
          <w:lang w:val="es-ES"/>
        </w:rPr>
      </w:pPr>
    </w:p>
    <w:p w14:paraId="5D19C34C" w14:textId="77777777" w:rsidR="00DB1069" w:rsidRPr="006A20C3" w:rsidRDefault="001F7946" w:rsidP="001F7946">
      <w:pPr>
        <w:pStyle w:val="BodyText3"/>
        <w:rPr>
          <w:color w:val="auto"/>
          <w:sz w:val="23"/>
          <w:szCs w:val="23"/>
          <w:lang w:val="es-ES"/>
        </w:rPr>
      </w:pPr>
      <w:r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 xml:space="preserve">¿Qué </w:t>
      </w:r>
      <w:r w:rsidR="00065C28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ocu</w:t>
      </w:r>
      <w:r w:rsidR="00BC2858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r</w:t>
      </w:r>
      <w:r w:rsidR="00065C28"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>re</w:t>
      </w:r>
      <w:r w:rsidRPr="006A20C3">
        <w:rPr>
          <w:rFonts w:ascii="Tahoma" w:hAnsi="Tahoma" w:cs="Tahoma"/>
          <w:b/>
          <w:color w:val="auto"/>
          <w:sz w:val="28"/>
          <w:szCs w:val="28"/>
          <w:lang w:val="es-ES"/>
        </w:rPr>
        <w:t xml:space="preserve"> después?</w:t>
      </w:r>
      <w:r w:rsidRPr="006A20C3">
        <w:rPr>
          <w:b/>
          <w:color w:val="auto"/>
          <w:sz w:val="23"/>
          <w:szCs w:val="23"/>
          <w:lang w:val="es-ES"/>
        </w:rPr>
        <w:t xml:space="preserve"> </w:t>
      </w:r>
      <w:r w:rsidRPr="006A20C3">
        <w:rPr>
          <w:color w:val="auto"/>
          <w:sz w:val="23"/>
          <w:szCs w:val="23"/>
          <w:lang w:val="es-ES"/>
        </w:rPr>
        <w:t xml:space="preserve"> </w:t>
      </w:r>
    </w:p>
    <w:p w14:paraId="1DBF8E81" w14:textId="77777777" w:rsidR="002D2F8E" w:rsidRDefault="001F7946" w:rsidP="001F7946">
      <w:pPr>
        <w:pStyle w:val="BodyText"/>
        <w:rPr>
          <w:rFonts w:ascii="Times New Roman" w:hAnsi="Times New Roman" w:cs="ODLJPJ+Arial"/>
          <w:lang w:val="es-ES"/>
        </w:rPr>
      </w:pPr>
      <w:r w:rsidRPr="006A20C3">
        <w:rPr>
          <w:rFonts w:ascii="Times New Roman" w:hAnsi="Times New Roman" w:cs="ODLJPJ+Arial"/>
          <w:lang w:val="es-ES"/>
        </w:rPr>
        <w:t>Si uste</w:t>
      </w:r>
      <w:r w:rsidR="00FA681F" w:rsidRPr="006A20C3">
        <w:rPr>
          <w:rFonts w:ascii="Times New Roman" w:hAnsi="Times New Roman" w:cs="ODLJPJ+Arial"/>
          <w:lang w:val="es-ES"/>
        </w:rPr>
        <w:t>d apela una decisión y nosotros aún seguimos denegando</w:t>
      </w:r>
      <w:r w:rsidRPr="006A20C3">
        <w:rPr>
          <w:rFonts w:ascii="Times New Roman" w:hAnsi="Times New Roman" w:cs="ODLJPJ+Arial"/>
          <w:lang w:val="es-ES"/>
        </w:rPr>
        <w:t xml:space="preserve"> </w:t>
      </w:r>
      <w:r w:rsidR="00FA681F" w:rsidRPr="006A20C3">
        <w:rPr>
          <w:rFonts w:ascii="Times New Roman" w:hAnsi="Times New Roman" w:cs="ODLJPJ+Arial"/>
          <w:lang w:val="es-ES"/>
        </w:rPr>
        <w:t>{</w:t>
      </w:r>
      <w:proofErr w:type="spellStart"/>
      <w:r w:rsidR="0098010E" w:rsidRPr="006A20C3">
        <w:rPr>
          <w:rFonts w:ascii="Times New Roman" w:hAnsi="Times New Roman" w:cs="ODLJPJ+Arial"/>
          <w:i/>
          <w:lang w:val="es-ES"/>
        </w:rPr>
        <w:t>payment</w:t>
      </w:r>
      <w:proofErr w:type="spellEnd"/>
      <w:r w:rsidR="0098010E" w:rsidRPr="006A20C3">
        <w:rPr>
          <w:rFonts w:ascii="Times New Roman" w:hAnsi="Times New Roman" w:cs="ODLJPJ+Arial"/>
          <w:i/>
          <w:lang w:val="es-ES"/>
        </w:rPr>
        <w:t xml:space="preserve"> </w:t>
      </w:r>
      <w:proofErr w:type="spellStart"/>
      <w:r w:rsidR="0098010E" w:rsidRPr="006A20C3">
        <w:rPr>
          <w:rFonts w:ascii="Times New Roman" w:hAnsi="Times New Roman" w:cs="ODLJPJ+Arial"/>
          <w:i/>
          <w:lang w:val="es-ES"/>
        </w:rPr>
        <w:t>of</w:t>
      </w:r>
      <w:proofErr w:type="spellEnd"/>
      <w:r w:rsidR="00FA681F" w:rsidRPr="006A20C3">
        <w:rPr>
          <w:rFonts w:ascii="Times New Roman" w:hAnsi="Times New Roman" w:cs="ODLJPJ+Arial"/>
          <w:lang w:val="es-ES"/>
        </w:rPr>
        <w:t xml:space="preserve">} </w:t>
      </w:r>
      <w:r w:rsidRPr="006A20C3">
        <w:rPr>
          <w:rFonts w:ascii="Times New Roman" w:hAnsi="Times New Roman" w:cs="ODLJPJ+Arial"/>
          <w:lang w:val="es-ES"/>
        </w:rPr>
        <w:t xml:space="preserve">el </w:t>
      </w:r>
      <w:r w:rsidR="00A71F90">
        <w:rPr>
          <w:rFonts w:ascii="Times New Roman" w:hAnsi="Times New Roman" w:cs="ODLJPJ+Arial"/>
          <w:lang w:val="es-ES"/>
        </w:rPr>
        <w:t>{</w:t>
      </w:r>
      <w:r w:rsidRPr="006A20C3">
        <w:rPr>
          <w:rFonts w:ascii="Times New Roman" w:hAnsi="Times New Roman" w:cs="ODLJPJ+Arial"/>
          <w:lang w:val="es-ES"/>
        </w:rPr>
        <w:t>servicio</w:t>
      </w:r>
      <w:r w:rsidR="00A71F90">
        <w:rPr>
          <w:rFonts w:ascii="Times New Roman" w:hAnsi="Times New Roman" w:cs="ODLJPJ+Arial"/>
          <w:lang w:val="es-ES"/>
        </w:rPr>
        <w:t>/artículo médico o medicamentos de la Parte B o medicamentos de Medicaid}</w:t>
      </w:r>
      <w:r w:rsidRPr="006A20C3">
        <w:rPr>
          <w:rFonts w:ascii="Times New Roman" w:hAnsi="Times New Roman" w:cs="ODLJPJ+Arial"/>
          <w:lang w:val="es-ES"/>
        </w:rPr>
        <w:t xml:space="preserve">, </w:t>
      </w:r>
      <w:r w:rsidR="00FA681F" w:rsidRPr="006A20C3">
        <w:rPr>
          <w:rFonts w:ascii="Times New Roman" w:hAnsi="Times New Roman" w:cs="ODLJPJ+Arial"/>
          <w:lang w:val="es-ES"/>
        </w:rPr>
        <w:t>le enviaremos automáticamente su caso a un revisor independiente</w:t>
      </w:r>
      <w:r w:rsidRPr="006A20C3">
        <w:rPr>
          <w:rFonts w:ascii="Times New Roman" w:hAnsi="Times New Roman" w:cs="ODLJPJ+Arial"/>
          <w:lang w:val="es-ES"/>
        </w:rPr>
        <w:t xml:space="preserve">. </w:t>
      </w:r>
      <w:r w:rsidRPr="006A20C3">
        <w:rPr>
          <w:rFonts w:ascii="Times New Roman" w:hAnsi="Times New Roman" w:cs="ODLJPJ+Arial"/>
          <w:b/>
          <w:lang w:val="es-ES"/>
        </w:rPr>
        <w:t xml:space="preserve">Si </w:t>
      </w:r>
      <w:r w:rsidR="00FA681F" w:rsidRPr="006A20C3">
        <w:rPr>
          <w:rFonts w:ascii="Times New Roman" w:hAnsi="Times New Roman" w:cs="ODLJPJ+Arial"/>
          <w:b/>
          <w:lang w:val="es-ES"/>
        </w:rPr>
        <w:t xml:space="preserve">la persona imparcial deniega su </w:t>
      </w:r>
      <w:r w:rsidR="00065C28" w:rsidRPr="006A20C3">
        <w:rPr>
          <w:rFonts w:ascii="Times New Roman" w:hAnsi="Times New Roman" w:cs="ODLJPJ+Arial"/>
          <w:b/>
          <w:lang w:val="es-ES"/>
        </w:rPr>
        <w:t>petición</w:t>
      </w:r>
      <w:r w:rsidR="00FA681F" w:rsidRPr="006A20C3">
        <w:rPr>
          <w:rFonts w:ascii="Times New Roman" w:hAnsi="Times New Roman" w:cs="ODLJPJ+Arial"/>
          <w:b/>
          <w:lang w:val="es-ES"/>
        </w:rPr>
        <w:t xml:space="preserve">, en la decisión por escrito le informará si tiene otros derechos </w:t>
      </w:r>
      <w:r w:rsidR="00A71F90">
        <w:rPr>
          <w:rFonts w:ascii="Times New Roman" w:hAnsi="Times New Roman" w:cs="ODLJPJ+Arial"/>
          <w:b/>
          <w:lang w:val="es-ES"/>
        </w:rPr>
        <w:t xml:space="preserve">adicionales </w:t>
      </w:r>
      <w:r w:rsidR="00FA681F" w:rsidRPr="006A20C3">
        <w:rPr>
          <w:rFonts w:ascii="Times New Roman" w:hAnsi="Times New Roman" w:cs="ODLJPJ+Arial"/>
          <w:b/>
          <w:lang w:val="es-ES"/>
        </w:rPr>
        <w:t>de apelación.</w:t>
      </w:r>
      <w:r w:rsidR="00FA681F" w:rsidRPr="006A20C3">
        <w:rPr>
          <w:rFonts w:ascii="Times New Roman" w:hAnsi="Times New Roman" w:cs="ODLJPJ+Arial"/>
          <w:lang w:val="es-ES"/>
        </w:rPr>
        <w:t xml:space="preserve"> </w:t>
      </w:r>
      <w:r w:rsidRPr="006A20C3">
        <w:rPr>
          <w:rFonts w:ascii="Times New Roman" w:hAnsi="Times New Roman" w:cs="ODLJPJ+Arial"/>
          <w:lang w:val="es-ES"/>
        </w:rPr>
        <w:t xml:space="preserve">  </w:t>
      </w:r>
    </w:p>
    <w:p w14:paraId="701DC1CB" w14:textId="77777777" w:rsidR="002D2F8E" w:rsidRDefault="002D2F8E" w:rsidP="001F7946">
      <w:pPr>
        <w:pStyle w:val="BodyText"/>
        <w:rPr>
          <w:rFonts w:ascii="Times New Roman" w:hAnsi="Times New Roman" w:cs="ODLJPJ+Arial"/>
          <w:lang w:val="es-ES"/>
        </w:rPr>
      </w:pPr>
    </w:p>
    <w:p w14:paraId="5D19C34D" w14:textId="58CA9E0A" w:rsidR="001F7946" w:rsidRPr="002D2F8E" w:rsidRDefault="002D2F8E" w:rsidP="001F7946">
      <w:pPr>
        <w:pStyle w:val="BodyText"/>
        <w:rPr>
          <w:rFonts w:ascii="Times New Roman" w:hAnsi="Times New Roman"/>
          <w:lang w:val="es-ES"/>
        </w:rPr>
      </w:pPr>
      <w:r w:rsidRPr="002D2F8E">
        <w:rPr>
          <w:rFonts w:ascii="Times New Roman" w:hAnsi="Times New Roman"/>
        </w:rPr>
        <w:t>[Insert additional State-specific Medicaid rules, as applicable.]</w:t>
      </w:r>
    </w:p>
    <w:tbl>
      <w:tblPr>
        <w:tblpPr w:leftFromText="180" w:rightFromText="180" w:vertAnchor="text" w:horzAnchor="margin" w:tblpY="2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5"/>
      </w:tblGrid>
      <w:tr w:rsidR="002D2F8E" w:rsidRPr="005C7816" w14:paraId="2942C3B5" w14:textId="77777777" w:rsidTr="002D2F8E">
        <w:trPr>
          <w:cantSplit/>
          <w:trHeight w:val="211"/>
        </w:trPr>
        <w:tc>
          <w:tcPr>
            <w:tcW w:w="9965" w:type="dxa"/>
            <w:tcBorders>
              <w:top w:val="nil"/>
              <w:bottom w:val="nil"/>
            </w:tcBorders>
          </w:tcPr>
          <w:p w14:paraId="7B7B6EFA" w14:textId="77777777" w:rsidR="002D2F8E" w:rsidRPr="006A20C3" w:rsidRDefault="002D2F8E" w:rsidP="002D2F8E">
            <w:pPr>
              <w:pStyle w:val="table2"/>
              <w:jc w:val="left"/>
              <w:rPr>
                <w:lang w:val="es-ES"/>
              </w:rPr>
            </w:pPr>
            <w:r w:rsidRPr="006A20C3">
              <w:rPr>
                <w:lang w:val="es-ES"/>
              </w:rPr>
              <w:t xml:space="preserve">Cómo solicitar una Audiencia Imparcial del Estado sobre Medicaid </w:t>
            </w:r>
          </w:p>
          <w:p w14:paraId="495D75FF" w14:textId="77777777" w:rsidR="002D2F8E" w:rsidRPr="006A20C3" w:rsidRDefault="002D2F8E" w:rsidP="002D2F8E">
            <w:pPr>
              <w:pStyle w:val="table2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1848963" w14:textId="77777777" w:rsidR="002D2F8E" w:rsidRPr="006A20C3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Si [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health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plan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name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] le deniega su apelación, puede seguir los pasos enumerados a continuación para</w:t>
            </w:r>
            <w:r w:rsidRPr="006A20C3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solicitar una Audiencia Imparcial del Estado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. </w:t>
            </w:r>
            <w:r w:rsidRPr="00A71F90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[Los estados también pueden tener lenguaje adicional con respecto a otros procesos de revisión externa.]</w:t>
            </w:r>
          </w:p>
          <w:p w14:paraId="749754F5" w14:textId="77777777" w:rsidR="002D2F8E" w:rsidRPr="006A20C3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</w:pPr>
          </w:p>
          <w:p w14:paraId="6CA32B78" w14:textId="77777777" w:rsidR="002D2F8E" w:rsidRPr="006A20C3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</w:pPr>
            <w:r w:rsidRPr="006A20C3">
              <w:rPr>
                <w:i w:val="0"/>
                <w:sz w:val="24"/>
                <w:szCs w:val="24"/>
                <w:lang w:val="es-ES"/>
              </w:rPr>
              <w:t>Paso 1:</w:t>
            </w:r>
            <w:r w:rsidRPr="006A20C3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Usted o su representante deben solicitar una Audiencia Imparcial del Estado (por escrito) en un plazo de </w:t>
            </w:r>
            <w:proofErr w:type="gramStart"/>
            <w:r w:rsidRPr="006A20C3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(  </w:t>
            </w:r>
            <w:proofErr w:type="gramEnd"/>
            <w:r w:rsidRPr="006A20C3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   ) días a partir de la fecha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que se le deniegue la apelación</w:t>
            </w:r>
            <w:r w:rsidRPr="006A20C3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. Usted tiene hasta </w:t>
            </w:r>
            <w:proofErr w:type="gramStart"/>
            <w:r w:rsidRPr="006A20C3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(  </w:t>
            </w:r>
            <w:proofErr w:type="gramEnd"/>
            <w:r w:rsidRPr="006A20C3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   ) días si tiene alguna razón válida para no solicitarla en el plazo estipulado. </w:t>
            </w:r>
          </w:p>
          <w:p w14:paraId="4AC78D29" w14:textId="77777777" w:rsidR="002D2F8E" w:rsidRPr="00C858D0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</w:pPr>
          </w:p>
          <w:p w14:paraId="647F2D64" w14:textId="77777777" w:rsidR="002D2F8E" w:rsidRPr="00C858D0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</w:pPr>
            <w:r w:rsidRPr="00C858D0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Su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petición</w:t>
            </w:r>
            <w:r w:rsidRPr="00C858D0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{por escrito}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debe incluir</w:t>
            </w:r>
            <w:r w:rsidRPr="00C858D0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:</w:t>
            </w:r>
          </w:p>
          <w:p w14:paraId="7DFD4AD0" w14:textId="77777777" w:rsidR="002D2F8E" w:rsidRPr="005A5502" w:rsidRDefault="002D2F8E" w:rsidP="002D2F8E">
            <w:pPr>
              <w:pStyle w:val="bullets"/>
            </w:pP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nombre</w:t>
            </w:r>
            <w:proofErr w:type="spellEnd"/>
          </w:p>
          <w:p w14:paraId="792C0692" w14:textId="77777777" w:rsidR="002D2F8E" w:rsidRPr="005A5502" w:rsidRDefault="002D2F8E" w:rsidP="002D2F8E">
            <w:pPr>
              <w:pStyle w:val="bullets"/>
            </w:pPr>
            <w:proofErr w:type="spellStart"/>
            <w:r>
              <w:t>Dirección</w:t>
            </w:r>
            <w:proofErr w:type="spellEnd"/>
            <w:r>
              <w:t xml:space="preserve"> postal </w:t>
            </w:r>
          </w:p>
          <w:p w14:paraId="2904F65E" w14:textId="77777777" w:rsidR="002D2F8E" w:rsidRPr="005A5502" w:rsidRDefault="002D2F8E" w:rsidP="002D2F8E">
            <w:pPr>
              <w:pStyle w:val="bullets"/>
            </w:pPr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miembro</w:t>
            </w:r>
            <w:proofErr w:type="spellEnd"/>
          </w:p>
          <w:p w14:paraId="3E6C3A35" w14:textId="77777777" w:rsidR="002D2F8E" w:rsidRPr="005A5502" w:rsidRDefault="002D2F8E" w:rsidP="002D2F8E">
            <w:pPr>
              <w:pStyle w:val="bullets"/>
            </w:pPr>
            <w:proofErr w:type="spellStart"/>
            <w:r>
              <w:lastRenderedPageBreak/>
              <w:t>Razones</w:t>
            </w:r>
            <w:proofErr w:type="spellEnd"/>
            <w:r>
              <w:t xml:space="preserve"> para </w:t>
            </w:r>
            <w:proofErr w:type="spellStart"/>
            <w:r>
              <w:t>apelar</w:t>
            </w:r>
            <w:proofErr w:type="spellEnd"/>
            <w:r>
              <w:t xml:space="preserve"> </w:t>
            </w:r>
          </w:p>
          <w:p w14:paraId="5901D6B9" w14:textId="77777777" w:rsidR="002D2F8E" w:rsidRPr="005A5502" w:rsidRDefault="002D2F8E" w:rsidP="002D2F8E">
            <w:pPr>
              <w:pStyle w:val="bullets"/>
            </w:pPr>
            <w:r w:rsidRPr="003D6E5D">
              <w:rPr>
                <w:lang w:val="es-ES"/>
              </w:rPr>
              <w:t xml:space="preserve">Cualquier documento que sirva de evidencia, como expedientes médicos, cartas del proveedor u otra información que indique que usted necesita el servicio o artículo.  </w:t>
            </w:r>
            <w:proofErr w:type="spellStart"/>
            <w:r>
              <w:t>Pídale</w:t>
            </w:r>
            <w:proofErr w:type="spellEnd"/>
            <w:r>
              <w:t xml:space="preserve"> la </w:t>
            </w:r>
            <w:proofErr w:type="spellStart"/>
            <w:r>
              <w:t>información</w:t>
            </w:r>
            <w:proofErr w:type="spellEnd"/>
            <w:r>
              <w:t xml:space="preserve"> a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médico</w:t>
            </w:r>
            <w:proofErr w:type="spellEnd"/>
            <w:r>
              <w:t xml:space="preserve">. </w:t>
            </w:r>
          </w:p>
          <w:p w14:paraId="36975E62" w14:textId="77777777" w:rsidR="002D2F8E" w:rsidRPr="005C7816" w:rsidRDefault="002D2F8E" w:rsidP="002D2F8E">
            <w:pPr>
              <w:pStyle w:val="table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CB402" w14:textId="77777777" w:rsidR="002D2F8E" w:rsidRPr="00C858D0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  <w:lang w:val="es-ES"/>
              </w:rPr>
            </w:pPr>
            <w:r>
              <w:rPr>
                <w:i w:val="0"/>
                <w:sz w:val="24"/>
                <w:szCs w:val="24"/>
                <w:lang w:val="es-ES"/>
              </w:rPr>
              <w:t>P</w:t>
            </w:r>
            <w:r w:rsidRPr="00C858D0">
              <w:rPr>
                <w:i w:val="0"/>
                <w:sz w:val="24"/>
                <w:szCs w:val="24"/>
                <w:lang w:val="es-ES"/>
              </w:rPr>
              <w:t>aso</w:t>
            </w:r>
            <w:r>
              <w:rPr>
                <w:i w:val="0"/>
                <w:sz w:val="24"/>
                <w:szCs w:val="24"/>
                <w:lang w:val="es-ES"/>
              </w:rPr>
              <w:t xml:space="preserve"> 2</w:t>
            </w:r>
            <w:r w:rsidRPr="00C858D0">
              <w:rPr>
                <w:i w:val="0"/>
                <w:sz w:val="24"/>
                <w:szCs w:val="24"/>
                <w:lang w:val="es-ES"/>
              </w:rPr>
              <w:t>:</w:t>
            </w:r>
            <w:r w:rsidRPr="00C858D0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Envíe su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petición </w:t>
            </w:r>
            <w:r w:rsidRPr="00C858D0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a</w:t>
            </w:r>
            <w:proofErr w:type="gramEnd"/>
            <w:r w:rsidRPr="00C858D0"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>: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ES"/>
              </w:rPr>
              <w:t>Dirección</w:t>
            </w:r>
            <w:r w:rsidRPr="00C858D0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ES"/>
              </w:rPr>
              <w:t xml:space="preserve">: </w:t>
            </w:r>
          </w:p>
          <w:p w14:paraId="4A62ABD5" w14:textId="77777777" w:rsidR="002D2F8E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ES"/>
              </w:rPr>
            </w:pPr>
            <w:r w:rsidRPr="00C858D0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ES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ES"/>
              </w:rPr>
              <w:t xml:space="preserve">  </w:t>
            </w:r>
          </w:p>
          <w:p w14:paraId="4666F4ED" w14:textId="77777777" w:rsidR="002D2F8E" w:rsidRPr="00622865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PR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ES"/>
              </w:rPr>
              <w:t>Te</w:t>
            </w:r>
            <w:proofErr w:type="spellStart"/>
            <w:r w:rsidRPr="0062286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PR"/>
              </w:rPr>
              <w:t>léfono</w:t>
            </w:r>
            <w:proofErr w:type="spellEnd"/>
            <w:r w:rsidRPr="0062286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PR"/>
              </w:rPr>
              <w:t>:                                    Fax:</w:t>
            </w:r>
          </w:p>
          <w:p w14:paraId="76CF0D2C" w14:textId="77777777" w:rsidR="002D2F8E" w:rsidRPr="00622865" w:rsidRDefault="002D2F8E" w:rsidP="002D2F8E">
            <w:pPr>
              <w:pStyle w:val="table2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PR"/>
              </w:rPr>
            </w:pPr>
            <w:r w:rsidRPr="0062286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PR"/>
              </w:rPr>
              <w:tab/>
            </w:r>
            <w:r w:rsidRPr="0062286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s-PR"/>
              </w:rPr>
              <w:tab/>
            </w:r>
          </w:p>
          <w:p w14:paraId="00395277" w14:textId="77777777" w:rsidR="002D2F8E" w:rsidRDefault="002D2F8E" w:rsidP="002D2F8E">
            <w:pPr>
              <w:pStyle w:val="BodyText3"/>
              <w:rPr>
                <w:rFonts w:ascii="Tahoma" w:hAnsi="Tahoma" w:cs="Tahoma"/>
                <w:b/>
                <w:sz w:val="28"/>
                <w:szCs w:val="28"/>
                <w:lang w:val="es-PR"/>
              </w:rPr>
            </w:pPr>
          </w:p>
          <w:p w14:paraId="321D4DE9" w14:textId="77777777" w:rsidR="002D2F8E" w:rsidRPr="005C7816" w:rsidRDefault="002D2F8E" w:rsidP="002D2F8E">
            <w:pPr>
              <w:rPr>
                <w:rFonts w:cs="Times New Roman"/>
                <w:i/>
              </w:rPr>
            </w:pPr>
            <w:r w:rsidRPr="009D7AB6">
              <w:rPr>
                <w:rFonts w:cs="Times New Roman"/>
                <w:b/>
                <w:lang w:val="es-ES"/>
              </w:rPr>
              <w:t>[Se envió una copia de esta decisión a:]</w:t>
            </w:r>
          </w:p>
        </w:tc>
      </w:tr>
      <w:tr w:rsidR="002D2F8E" w:rsidRPr="005C7816" w14:paraId="0FA01B55" w14:textId="77777777" w:rsidTr="002D2F8E">
        <w:trPr>
          <w:cantSplit/>
          <w:trHeight w:val="211"/>
        </w:trPr>
        <w:tc>
          <w:tcPr>
            <w:tcW w:w="9965" w:type="dxa"/>
            <w:tcBorders>
              <w:top w:val="nil"/>
              <w:bottom w:val="nil"/>
            </w:tcBorders>
          </w:tcPr>
          <w:p w14:paraId="015AB360" w14:textId="77777777" w:rsidR="002D2F8E" w:rsidRPr="005C7816" w:rsidRDefault="002D2F8E" w:rsidP="002D2F8E">
            <w:pPr>
              <w:pStyle w:val="table2"/>
              <w:jc w:val="left"/>
            </w:pPr>
          </w:p>
        </w:tc>
      </w:tr>
    </w:tbl>
    <w:p w14:paraId="5D19C34E" w14:textId="77777777" w:rsidR="00D40ADF" w:rsidRPr="006A20C3" w:rsidRDefault="00D40ADF" w:rsidP="00D40ADF">
      <w:pPr>
        <w:pStyle w:val="Default"/>
        <w:rPr>
          <w:rFonts w:ascii="Times New Roman" w:hAnsi="Times New Roman" w:cs="Times New Roman"/>
          <w:color w:val="auto"/>
          <w:lang w:val="es-PR"/>
        </w:rPr>
      </w:pPr>
    </w:p>
    <w:p w14:paraId="5D19C34F" w14:textId="521E18DA" w:rsidR="00371756" w:rsidRPr="006A20C3" w:rsidRDefault="002D2F8E" w:rsidP="0006056C">
      <w:pPr>
        <w:rPr>
          <w:rFonts w:cs="Times New Roman"/>
          <w:color w:val="auto"/>
        </w:rPr>
      </w:pPr>
      <w:r w:rsidRPr="006A20C3">
        <w:rPr>
          <w:rFonts w:cs="Times New Roman"/>
          <w:color w:val="auto"/>
        </w:rPr>
        <w:t xml:space="preserve"> </w:t>
      </w:r>
    </w:p>
    <w:p w14:paraId="5D19C367" w14:textId="77777777" w:rsidR="00FA681F" w:rsidRPr="00C858D0" w:rsidRDefault="00FA681F" w:rsidP="0006056C">
      <w:pPr>
        <w:rPr>
          <w:rFonts w:cs="Times New Roman"/>
          <w:sz w:val="20"/>
          <w:szCs w:val="20"/>
          <w:lang w:val="es-ES"/>
        </w:rPr>
      </w:pPr>
    </w:p>
    <w:p w14:paraId="5D19C368" w14:textId="77777777" w:rsidR="0006056C" w:rsidRPr="00C858D0" w:rsidRDefault="0006056C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6D88AF4B" w14:textId="77777777" w:rsidR="002D2F8E" w:rsidRDefault="002D2F8E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353FBE92" w14:textId="77777777" w:rsidR="002D2F8E" w:rsidRDefault="002D2F8E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4CB3B12A" w14:textId="77777777" w:rsidR="002D2F8E" w:rsidRDefault="002D2F8E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7CBBF6F6" w14:textId="77777777" w:rsidR="002D2F8E" w:rsidRDefault="002D2F8E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28992C8C" w14:textId="77777777" w:rsidR="002D2F8E" w:rsidRDefault="002D2F8E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259284E0" w14:textId="77777777" w:rsidR="002D2F8E" w:rsidRDefault="002D2F8E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7B73EB56" w14:textId="77777777" w:rsidR="002D2F8E" w:rsidRDefault="002D2F8E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377161A8" w14:textId="77777777" w:rsidR="002D2F8E" w:rsidRDefault="002D2F8E" w:rsidP="00DB1069">
      <w:pPr>
        <w:pStyle w:val="body2"/>
        <w:rPr>
          <w:rFonts w:ascii="Tahoma" w:hAnsi="Tahoma" w:cs="Tahoma"/>
          <w:b/>
          <w:sz w:val="28"/>
          <w:szCs w:val="28"/>
          <w:lang w:val="es-ES"/>
        </w:rPr>
      </w:pPr>
    </w:p>
    <w:p w14:paraId="5D19C369" w14:textId="77777777" w:rsidR="00DB1069" w:rsidRPr="00C858D0" w:rsidRDefault="00A71F90" w:rsidP="00DB1069">
      <w:pPr>
        <w:pStyle w:val="body2"/>
        <w:rPr>
          <w:b/>
          <w:sz w:val="28"/>
          <w:szCs w:val="28"/>
          <w:lang w:val="es-ES"/>
        </w:rPr>
      </w:pPr>
      <w:r>
        <w:rPr>
          <w:rFonts w:ascii="Tahoma" w:hAnsi="Tahoma" w:cs="Tahoma"/>
          <w:b/>
          <w:sz w:val="28"/>
          <w:szCs w:val="28"/>
          <w:lang w:val="es-ES"/>
        </w:rPr>
        <w:t xml:space="preserve">Para </w:t>
      </w:r>
      <w:r w:rsidR="00C858D0" w:rsidRPr="00C858D0">
        <w:rPr>
          <w:rFonts w:ascii="Tahoma" w:hAnsi="Tahoma" w:cs="Tahoma"/>
          <w:b/>
          <w:sz w:val="28"/>
          <w:szCs w:val="28"/>
          <w:lang w:val="es-ES"/>
        </w:rPr>
        <w:t>más informaci</w:t>
      </w:r>
      <w:r w:rsidR="00C858D0">
        <w:rPr>
          <w:rFonts w:ascii="Tahoma" w:hAnsi="Tahoma" w:cs="Tahoma"/>
          <w:b/>
          <w:sz w:val="28"/>
          <w:szCs w:val="28"/>
          <w:lang w:val="es-ES"/>
        </w:rPr>
        <w:t>ón</w:t>
      </w:r>
      <w:r w:rsidR="00DB1069" w:rsidRPr="00C858D0">
        <w:rPr>
          <w:rFonts w:ascii="Tahoma" w:hAnsi="Tahoma" w:cs="Tahoma"/>
          <w:b/>
          <w:sz w:val="28"/>
          <w:szCs w:val="28"/>
          <w:lang w:val="es-ES"/>
        </w:rPr>
        <w:tab/>
      </w:r>
      <w:r w:rsidR="00DB1069" w:rsidRPr="00C858D0">
        <w:rPr>
          <w:sz w:val="28"/>
          <w:szCs w:val="28"/>
          <w:lang w:val="es-ES"/>
        </w:rPr>
        <w:tab/>
      </w:r>
      <w:r w:rsidR="00DB1069" w:rsidRPr="00C858D0">
        <w:rPr>
          <w:sz w:val="28"/>
          <w:szCs w:val="28"/>
          <w:lang w:val="es-ES"/>
        </w:rPr>
        <w:tab/>
      </w:r>
      <w:r w:rsidR="00DB1069" w:rsidRPr="00C858D0">
        <w:rPr>
          <w:sz w:val="28"/>
          <w:szCs w:val="28"/>
          <w:lang w:val="es-ES"/>
        </w:rPr>
        <w:tab/>
      </w:r>
    </w:p>
    <w:p w14:paraId="5D19C36A" w14:textId="77777777" w:rsidR="00CC3D7F" w:rsidRPr="00C858D0" w:rsidRDefault="00371756" w:rsidP="00CC3D7F">
      <w:pPr>
        <w:pStyle w:val="bullets2"/>
        <w:rPr>
          <w:lang w:val="es-ES"/>
        </w:rPr>
      </w:pPr>
      <w:r w:rsidRPr="006427C8">
        <w:rPr>
          <w:lang w:val="es-ES"/>
        </w:rPr>
        <w:t>{</w:t>
      </w:r>
      <w:proofErr w:type="spellStart"/>
      <w:r w:rsidRPr="006427C8">
        <w:rPr>
          <w:lang w:val="es-ES"/>
        </w:rPr>
        <w:t>Health</w:t>
      </w:r>
      <w:proofErr w:type="spellEnd"/>
      <w:r w:rsidRPr="006427C8">
        <w:rPr>
          <w:lang w:val="es-ES"/>
        </w:rPr>
        <w:t xml:space="preserve"> Plan </w:t>
      </w:r>
      <w:proofErr w:type="spellStart"/>
      <w:r w:rsidRPr="006427C8">
        <w:rPr>
          <w:lang w:val="es-ES"/>
        </w:rPr>
        <w:t>Name</w:t>
      </w:r>
      <w:proofErr w:type="spellEnd"/>
      <w:r w:rsidRPr="006427C8">
        <w:rPr>
          <w:lang w:val="es-ES"/>
        </w:rPr>
        <w:t xml:space="preserve">} </w:t>
      </w:r>
      <w:r w:rsidR="00C858D0" w:rsidRPr="00C858D0">
        <w:rPr>
          <w:lang w:val="es-ES"/>
        </w:rPr>
        <w:t xml:space="preserve">Número </w:t>
      </w:r>
      <w:r w:rsidR="00FC1541">
        <w:rPr>
          <w:lang w:val="es-ES"/>
        </w:rPr>
        <w:t>sin cargo</w:t>
      </w:r>
      <w:r w:rsidR="00DB1069" w:rsidRPr="00C858D0">
        <w:rPr>
          <w:lang w:val="es-ES"/>
        </w:rPr>
        <w:t xml:space="preserve">:  </w:t>
      </w:r>
      <w:r w:rsidR="00DB1069" w:rsidRPr="00C858D0">
        <w:rPr>
          <w:lang w:val="es-ES"/>
        </w:rPr>
        <w:tab/>
      </w:r>
      <w:r w:rsidR="00DB1069" w:rsidRPr="00C858D0">
        <w:rPr>
          <w:lang w:val="es-ES"/>
        </w:rPr>
        <w:tab/>
      </w:r>
      <w:r w:rsidR="00C858D0" w:rsidRPr="00C858D0">
        <w:rPr>
          <w:lang w:val="es-ES"/>
        </w:rPr>
        <w:t>Número para los usuarios de TTY</w:t>
      </w:r>
      <w:r w:rsidR="00DB1069" w:rsidRPr="00C858D0">
        <w:rPr>
          <w:lang w:val="es-ES"/>
        </w:rPr>
        <w:t>:</w:t>
      </w:r>
      <w:r w:rsidR="00CC3D7F" w:rsidRPr="00C858D0">
        <w:rPr>
          <w:lang w:val="es-ES"/>
        </w:rPr>
        <w:t xml:space="preserve">                    </w:t>
      </w:r>
    </w:p>
    <w:p w14:paraId="5D19C36B" w14:textId="77777777" w:rsidR="003312BB" w:rsidRPr="00622865" w:rsidRDefault="00371756" w:rsidP="00207366">
      <w:pPr>
        <w:pStyle w:val="bullets2"/>
        <w:numPr>
          <w:ilvl w:val="0"/>
          <w:numId w:val="0"/>
        </w:numPr>
        <w:ind w:left="720"/>
      </w:pPr>
      <w:r w:rsidRPr="00622865">
        <w:t xml:space="preserve">{Insert plan hours of operation} </w:t>
      </w:r>
      <w:r w:rsidR="006741CA" w:rsidRPr="00C71221">
        <w:t>or {plan website}</w:t>
      </w:r>
    </w:p>
    <w:p w14:paraId="5D19C36C" w14:textId="77777777" w:rsidR="003312BB" w:rsidRPr="00C858D0" w:rsidRDefault="003312BB" w:rsidP="003312BB">
      <w:pPr>
        <w:pStyle w:val="bullets2"/>
        <w:rPr>
          <w:lang w:val="es-ES"/>
        </w:rPr>
      </w:pPr>
      <w:r w:rsidRPr="00C858D0">
        <w:rPr>
          <w:lang w:val="es-ES"/>
        </w:rPr>
        <w:t xml:space="preserve">1-800-MEDICARE (1-800-633-4227), </w:t>
      </w:r>
      <w:r w:rsidR="00C858D0" w:rsidRPr="00C858D0">
        <w:rPr>
          <w:lang w:val="es-ES"/>
        </w:rPr>
        <w:t>24 horas del día, 7 días de la semana</w:t>
      </w:r>
      <w:r w:rsidRPr="00C858D0">
        <w:rPr>
          <w:lang w:val="es-ES"/>
        </w:rPr>
        <w:t xml:space="preserve">. </w:t>
      </w:r>
      <w:r w:rsidR="00C858D0">
        <w:rPr>
          <w:lang w:val="es-ES"/>
        </w:rPr>
        <w:t xml:space="preserve">Los usuarios de TTY </w:t>
      </w:r>
      <w:r w:rsidR="00A71F90">
        <w:rPr>
          <w:lang w:val="es-ES"/>
        </w:rPr>
        <w:t xml:space="preserve">pueden </w:t>
      </w:r>
      <w:r w:rsidR="00C858D0">
        <w:rPr>
          <w:lang w:val="es-ES"/>
        </w:rPr>
        <w:t>llamar al</w:t>
      </w:r>
      <w:r w:rsidRPr="00C858D0">
        <w:rPr>
          <w:lang w:val="es-ES"/>
        </w:rPr>
        <w:t>: 1-877-486-2048</w:t>
      </w:r>
    </w:p>
    <w:p w14:paraId="5D19C36D" w14:textId="77777777" w:rsidR="00DB1069" w:rsidRPr="00C858D0" w:rsidRDefault="00C858D0" w:rsidP="00DB1069">
      <w:pPr>
        <w:pStyle w:val="bullets2"/>
        <w:rPr>
          <w:lang w:val="es-ES"/>
        </w:rPr>
      </w:pPr>
      <w:r w:rsidRPr="00C858D0">
        <w:rPr>
          <w:lang w:val="es-ES"/>
        </w:rPr>
        <w:t>Centro de Derechos de Medicare</w:t>
      </w:r>
      <w:r w:rsidR="00DB1069" w:rsidRPr="00C858D0">
        <w:rPr>
          <w:lang w:val="es-ES"/>
        </w:rPr>
        <w:t>:  1-888-HMO-9050</w:t>
      </w:r>
    </w:p>
    <w:p w14:paraId="5D19C36E" w14:textId="69724530" w:rsidR="00DB1069" w:rsidRPr="00622865" w:rsidRDefault="00C858D0" w:rsidP="00DB1069">
      <w:pPr>
        <w:pStyle w:val="bullets2"/>
        <w:rPr>
          <w:lang w:val="es-PR"/>
        </w:rPr>
      </w:pPr>
      <w:r w:rsidRPr="00622865">
        <w:rPr>
          <w:lang w:val="es-PR"/>
        </w:rPr>
        <w:t xml:space="preserve">Localizador </w:t>
      </w:r>
      <w:proofErr w:type="spellStart"/>
      <w:r w:rsidRPr="00622865">
        <w:rPr>
          <w:lang w:val="es-PR"/>
        </w:rPr>
        <w:t>ElderCare</w:t>
      </w:r>
      <w:proofErr w:type="spellEnd"/>
      <w:r w:rsidR="00DB1069" w:rsidRPr="00622865">
        <w:rPr>
          <w:lang w:val="es-PR"/>
        </w:rPr>
        <w:t>:  1-800-677-1116</w:t>
      </w:r>
      <w:r w:rsidR="006741CA" w:rsidRPr="00622865">
        <w:rPr>
          <w:lang w:val="es-PR"/>
        </w:rPr>
        <w:t xml:space="preserve"> o </w:t>
      </w:r>
      <w:r w:rsidR="006741CA" w:rsidRPr="001B79C5">
        <w:rPr>
          <w:rStyle w:val="Hyperlink"/>
          <w:color w:val="auto"/>
          <w:u w:val="none"/>
          <w:lang w:val="es-PR"/>
        </w:rPr>
        <w:t>www.eldercare.</w:t>
      </w:r>
      <w:r w:rsidR="001B79C5">
        <w:rPr>
          <w:rStyle w:val="Hyperlink"/>
          <w:color w:val="auto"/>
          <w:u w:val="none"/>
          <w:lang w:val="es-PR"/>
        </w:rPr>
        <w:t>acl.</w:t>
      </w:r>
      <w:r w:rsidR="006741CA" w:rsidRPr="001B79C5">
        <w:rPr>
          <w:rStyle w:val="Hyperlink"/>
          <w:color w:val="auto"/>
          <w:u w:val="none"/>
          <w:lang w:val="es-PR"/>
        </w:rPr>
        <w:t>gov</w:t>
      </w:r>
      <w:r w:rsidR="006741CA" w:rsidRPr="00622865">
        <w:rPr>
          <w:lang w:val="es-PR"/>
        </w:rPr>
        <w:t xml:space="preserve"> para encontrar ayuda en su comunidad</w:t>
      </w:r>
    </w:p>
    <w:p w14:paraId="5D19C36F" w14:textId="77777777" w:rsidR="006741CA" w:rsidRDefault="003312BB" w:rsidP="00BA1C89">
      <w:pPr>
        <w:pStyle w:val="bullets2"/>
        <w:rPr>
          <w:lang w:val="es-ES"/>
        </w:rPr>
      </w:pPr>
      <w:r w:rsidRPr="00C858D0" w:rsidDel="003312BB">
        <w:rPr>
          <w:lang w:val="es-ES"/>
        </w:rPr>
        <w:t xml:space="preserve"> </w:t>
      </w:r>
      <w:r w:rsidR="00E6408F" w:rsidRPr="00C858D0">
        <w:rPr>
          <w:lang w:val="es-ES"/>
        </w:rPr>
        <w:t>[</w:t>
      </w:r>
      <w:r w:rsidR="00C858D0" w:rsidRPr="00C858D0">
        <w:rPr>
          <w:lang w:val="es-ES"/>
        </w:rPr>
        <w:t>Contacto para la oficina estatal de Medicaid</w:t>
      </w:r>
      <w:r w:rsidR="00E6408F" w:rsidRPr="00C858D0">
        <w:rPr>
          <w:lang w:val="es-ES"/>
        </w:rPr>
        <w:t>]</w:t>
      </w:r>
    </w:p>
    <w:p w14:paraId="5D19C370" w14:textId="77777777" w:rsidR="006741CA" w:rsidRPr="006427C8" w:rsidRDefault="006741CA" w:rsidP="006741CA">
      <w:pPr>
        <w:pStyle w:val="bullets2"/>
      </w:pPr>
      <w:r w:rsidRPr="006427C8">
        <w:t>{State or local aging/disability resources contact information}</w:t>
      </w:r>
    </w:p>
    <w:p w14:paraId="5D19C371" w14:textId="77777777" w:rsidR="00DB1069" w:rsidRPr="00622865" w:rsidRDefault="00DB1069" w:rsidP="00BA1C89">
      <w:pPr>
        <w:pStyle w:val="bullets2"/>
        <w:numPr>
          <w:ilvl w:val="0"/>
          <w:numId w:val="0"/>
        </w:numPr>
        <w:ind w:left="360"/>
      </w:pPr>
    </w:p>
    <w:p w14:paraId="5D19C372" w14:textId="77777777" w:rsidR="0006056C" w:rsidRPr="00622865" w:rsidRDefault="0006056C" w:rsidP="005C7816">
      <w:pPr>
        <w:pStyle w:val="body2"/>
      </w:pPr>
    </w:p>
    <w:p w14:paraId="5D19C373" w14:textId="77777777" w:rsidR="00BA1C89" w:rsidRDefault="00BA1C89" w:rsidP="005C7816">
      <w:pPr>
        <w:pStyle w:val="body2"/>
      </w:pPr>
    </w:p>
    <w:p w14:paraId="5D19C374" w14:textId="77777777" w:rsidR="00BA1C89" w:rsidRDefault="00BA1C89" w:rsidP="005C7816">
      <w:pPr>
        <w:pStyle w:val="body2"/>
      </w:pPr>
    </w:p>
    <w:p w14:paraId="5D19C379" w14:textId="77777777" w:rsidR="00BA1C89" w:rsidRDefault="00BA1C89" w:rsidP="005C7816">
      <w:pPr>
        <w:pStyle w:val="body2"/>
      </w:pPr>
    </w:p>
    <w:p w14:paraId="5D19C37B" w14:textId="77777777" w:rsidR="00BA1C89" w:rsidRDefault="00BA1C89" w:rsidP="005C7816">
      <w:pPr>
        <w:pStyle w:val="body2"/>
      </w:pPr>
    </w:p>
    <w:p w14:paraId="5D19C37C" w14:textId="77777777" w:rsidR="00BA1C89" w:rsidRDefault="00BA1C89" w:rsidP="005C7816">
      <w:pPr>
        <w:pStyle w:val="body2"/>
      </w:pPr>
    </w:p>
    <w:p w14:paraId="5D19C382" w14:textId="77777777" w:rsidR="00BA1C89" w:rsidRDefault="00BA1C89" w:rsidP="005C7816">
      <w:pPr>
        <w:pStyle w:val="body2"/>
      </w:pPr>
    </w:p>
    <w:p w14:paraId="5D19C383" w14:textId="77777777" w:rsidR="006C5895" w:rsidRDefault="006C5895" w:rsidP="005C7816">
      <w:pPr>
        <w:pStyle w:val="body2"/>
      </w:pPr>
    </w:p>
    <w:p w14:paraId="5D19C384" w14:textId="77777777" w:rsidR="007E5075" w:rsidRDefault="007E5075" w:rsidP="007E5075">
      <w:pPr>
        <w:pStyle w:val="body2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{May insert instructions for how enrollees can receive this notice in an alternate language or format from the plan.}</w:t>
      </w:r>
    </w:p>
    <w:p w14:paraId="5D19C385" w14:textId="77777777" w:rsidR="006C5895" w:rsidRDefault="006C5895" w:rsidP="005C7816">
      <w:pPr>
        <w:pStyle w:val="body2"/>
      </w:pPr>
    </w:p>
    <w:p w14:paraId="5D19C386" w14:textId="77777777" w:rsidR="00BA1C89" w:rsidRPr="006C5895" w:rsidRDefault="00BA1C89" w:rsidP="005C7816">
      <w:pPr>
        <w:pStyle w:val="body2"/>
      </w:pPr>
    </w:p>
    <w:p w14:paraId="5D19C387" w14:textId="77777777" w:rsidR="006C5895" w:rsidRPr="006C5895" w:rsidRDefault="006C5895" w:rsidP="00207366">
      <w:pPr>
        <w:jc w:val="center"/>
        <w:rPr>
          <w:rFonts w:cs="Times New Roman"/>
          <w:b/>
          <w:bCs/>
          <w:color w:val="auto"/>
          <w:sz w:val="22"/>
          <w:szCs w:val="22"/>
          <w:lang w:val="es-PR"/>
        </w:rPr>
      </w:pPr>
      <w:r w:rsidRPr="006C5895">
        <w:rPr>
          <w:b/>
          <w:bCs/>
          <w:color w:val="auto"/>
          <w:sz w:val="22"/>
          <w:szCs w:val="22"/>
          <w:lang w:val="es-PR"/>
        </w:rPr>
        <w:t>Declaración sobre la Ley para la Reducción de Trámites</w:t>
      </w:r>
    </w:p>
    <w:p w14:paraId="5D19C388" w14:textId="77777777" w:rsidR="006C5895" w:rsidRPr="006C5895" w:rsidRDefault="006C5895" w:rsidP="00207366">
      <w:pPr>
        <w:jc w:val="center"/>
        <w:rPr>
          <w:color w:val="auto"/>
          <w:sz w:val="22"/>
          <w:szCs w:val="22"/>
          <w:lang w:val="es-PR"/>
        </w:rPr>
      </w:pPr>
      <w:r w:rsidRPr="006C5895">
        <w:rPr>
          <w:color w:val="auto"/>
          <w:sz w:val="22"/>
          <w:szCs w:val="22"/>
          <w:lang w:val="es-PR"/>
        </w:rPr>
        <w:t xml:space="preserve">De acuerdo con la Ley para la Reducción de Trámites de 1995 (PRA en inglés), las personas no están obligadas a responder una recopilación de información a menos que se exhiba un número de control de la oficina de Gerencia y Presupuesto (OMB en inglés) válido. El número de control OMB válido para esta recopilación de información es 0938-0829. El tiempo necesario para responder esta recopilación de información es de aproximadamente 10 minutos por respuesta, incluido el tiempo para revisar instrucciones, buscar fuentes de datos existentes, reunir los datos necesarios y completar y revisar la recopilación de información. Si tiene preguntas sobre la precisión de los tiempos estimados o sugerencias para mejorar este formulario, escriba a: CMS, 7500 Security Boulevard, </w:t>
      </w:r>
      <w:proofErr w:type="spellStart"/>
      <w:r w:rsidRPr="006C5895">
        <w:rPr>
          <w:color w:val="auto"/>
          <w:sz w:val="22"/>
          <w:szCs w:val="22"/>
          <w:lang w:val="es-PR"/>
        </w:rPr>
        <w:t>Attn</w:t>
      </w:r>
      <w:proofErr w:type="spellEnd"/>
      <w:r w:rsidRPr="006C5895">
        <w:rPr>
          <w:color w:val="auto"/>
          <w:sz w:val="22"/>
          <w:szCs w:val="22"/>
          <w:lang w:val="es-PR"/>
        </w:rPr>
        <w:t xml:space="preserve">: PRA </w:t>
      </w:r>
      <w:proofErr w:type="spellStart"/>
      <w:r w:rsidRPr="006C5895">
        <w:rPr>
          <w:color w:val="auto"/>
          <w:sz w:val="22"/>
          <w:szCs w:val="22"/>
          <w:lang w:val="es-PR"/>
        </w:rPr>
        <w:t>Reports</w:t>
      </w:r>
      <w:proofErr w:type="spellEnd"/>
      <w:r w:rsidRPr="006C5895">
        <w:rPr>
          <w:color w:val="auto"/>
          <w:sz w:val="22"/>
          <w:szCs w:val="22"/>
          <w:lang w:val="es-PR"/>
        </w:rPr>
        <w:t xml:space="preserve"> </w:t>
      </w:r>
      <w:proofErr w:type="spellStart"/>
      <w:r w:rsidRPr="006C5895">
        <w:rPr>
          <w:color w:val="auto"/>
          <w:sz w:val="22"/>
          <w:szCs w:val="22"/>
          <w:lang w:val="es-PR"/>
        </w:rPr>
        <w:t>Clearance</w:t>
      </w:r>
      <w:proofErr w:type="spellEnd"/>
      <w:r w:rsidRPr="006C5895">
        <w:rPr>
          <w:color w:val="auto"/>
          <w:sz w:val="22"/>
          <w:szCs w:val="22"/>
          <w:lang w:val="es-PR"/>
        </w:rPr>
        <w:t xml:space="preserve"> </w:t>
      </w:r>
      <w:proofErr w:type="spellStart"/>
      <w:r w:rsidRPr="006C5895">
        <w:rPr>
          <w:color w:val="auto"/>
          <w:sz w:val="22"/>
          <w:szCs w:val="22"/>
          <w:lang w:val="es-PR"/>
        </w:rPr>
        <w:t>Officer</w:t>
      </w:r>
      <w:proofErr w:type="spellEnd"/>
      <w:r w:rsidRPr="006C5895">
        <w:rPr>
          <w:color w:val="auto"/>
          <w:sz w:val="22"/>
          <w:szCs w:val="22"/>
          <w:lang w:val="es-PR"/>
        </w:rPr>
        <w:t>, Mail Stop C4-26-05, Baltimore, Maryland 21244-1850.</w:t>
      </w:r>
    </w:p>
    <w:p w14:paraId="5D19C389" w14:textId="77777777" w:rsidR="00740D34" w:rsidRPr="00C246A9" w:rsidRDefault="00740D34" w:rsidP="00207366">
      <w:pPr>
        <w:pStyle w:val="body2"/>
        <w:jc w:val="center"/>
        <w:rPr>
          <w:lang w:val="es-PR"/>
        </w:rPr>
      </w:pPr>
    </w:p>
    <w:p w14:paraId="5D19C38A" w14:textId="0700A48C" w:rsidR="0006056C" w:rsidRPr="008002F9" w:rsidRDefault="008002F9" w:rsidP="008002F9">
      <w:pPr>
        <w:contextualSpacing/>
        <w:jc w:val="center"/>
        <w:rPr>
          <w:rFonts w:cs="Times New Roman"/>
          <w:sz w:val="22"/>
          <w:szCs w:val="22"/>
          <w:lang w:val="es-PR"/>
        </w:rPr>
      </w:pPr>
      <w:r w:rsidRPr="008002F9">
        <w:rPr>
          <w:rFonts w:cs="Times New Roman"/>
          <w:sz w:val="22"/>
          <w:szCs w:val="22"/>
        </w:rPr>
        <w:t xml:space="preserve">Tiene derecho </w:t>
      </w:r>
      <w:proofErr w:type="gramStart"/>
      <w:r w:rsidRPr="008002F9">
        <w:rPr>
          <w:rFonts w:cs="Times New Roman"/>
          <w:sz w:val="22"/>
          <w:szCs w:val="22"/>
        </w:rPr>
        <w:t>a</w:t>
      </w:r>
      <w:proofErr w:type="gram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obtener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información</w:t>
      </w:r>
      <w:proofErr w:type="spellEnd"/>
      <w:r w:rsidRPr="008002F9">
        <w:rPr>
          <w:rFonts w:cs="Times New Roman"/>
          <w:sz w:val="22"/>
          <w:szCs w:val="22"/>
        </w:rPr>
        <w:t xml:space="preserve"> de Medicare </w:t>
      </w:r>
      <w:proofErr w:type="spellStart"/>
      <w:r w:rsidRPr="008002F9">
        <w:rPr>
          <w:rFonts w:cs="Times New Roman"/>
          <w:sz w:val="22"/>
          <w:szCs w:val="22"/>
        </w:rPr>
        <w:t>en</w:t>
      </w:r>
      <w:proofErr w:type="spellEnd"/>
      <w:r w:rsidRPr="008002F9">
        <w:rPr>
          <w:rFonts w:cs="Times New Roman"/>
          <w:sz w:val="22"/>
          <w:szCs w:val="22"/>
        </w:rPr>
        <w:t xml:space="preserve"> un </w:t>
      </w:r>
      <w:proofErr w:type="spellStart"/>
      <w:r w:rsidRPr="008002F9">
        <w:rPr>
          <w:rFonts w:cs="Times New Roman"/>
          <w:sz w:val="22"/>
          <w:szCs w:val="22"/>
        </w:rPr>
        <w:t>formato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accesible</w:t>
      </w:r>
      <w:proofErr w:type="spellEnd"/>
      <w:r w:rsidRPr="008002F9">
        <w:rPr>
          <w:rFonts w:cs="Times New Roman"/>
          <w:sz w:val="22"/>
          <w:szCs w:val="22"/>
        </w:rPr>
        <w:t xml:space="preserve">, </w:t>
      </w:r>
      <w:proofErr w:type="spellStart"/>
      <w:r w:rsidRPr="008002F9">
        <w:rPr>
          <w:rFonts w:cs="Times New Roman"/>
          <w:sz w:val="22"/>
          <w:szCs w:val="22"/>
        </w:rPr>
        <w:t>como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letra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grande</w:t>
      </w:r>
      <w:proofErr w:type="spellEnd"/>
      <w:r w:rsidRPr="008002F9">
        <w:rPr>
          <w:rFonts w:cs="Times New Roman"/>
          <w:sz w:val="22"/>
          <w:szCs w:val="22"/>
        </w:rPr>
        <w:t xml:space="preserve">, Braille o audio. </w:t>
      </w:r>
      <w:proofErr w:type="spellStart"/>
      <w:r w:rsidRPr="008002F9">
        <w:rPr>
          <w:rFonts w:cs="Times New Roman"/>
          <w:sz w:val="22"/>
          <w:szCs w:val="22"/>
        </w:rPr>
        <w:t>También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tiene</w:t>
      </w:r>
      <w:proofErr w:type="spellEnd"/>
      <w:r w:rsidRPr="008002F9">
        <w:rPr>
          <w:rFonts w:cs="Times New Roman"/>
          <w:sz w:val="22"/>
          <w:szCs w:val="22"/>
        </w:rPr>
        <w:t xml:space="preserve"> derecho a </w:t>
      </w:r>
      <w:proofErr w:type="spellStart"/>
      <w:r w:rsidRPr="008002F9">
        <w:rPr>
          <w:rFonts w:cs="Times New Roman"/>
          <w:sz w:val="22"/>
          <w:szCs w:val="22"/>
        </w:rPr>
        <w:t>presentar</w:t>
      </w:r>
      <w:proofErr w:type="spellEnd"/>
      <w:r w:rsidRPr="008002F9">
        <w:rPr>
          <w:rFonts w:cs="Times New Roman"/>
          <w:sz w:val="22"/>
          <w:szCs w:val="22"/>
        </w:rPr>
        <w:t xml:space="preserve"> una </w:t>
      </w:r>
      <w:proofErr w:type="spellStart"/>
      <w:r w:rsidRPr="008002F9">
        <w:rPr>
          <w:rFonts w:cs="Times New Roman"/>
          <w:sz w:val="22"/>
          <w:szCs w:val="22"/>
        </w:rPr>
        <w:t>queja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si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considera</w:t>
      </w:r>
      <w:proofErr w:type="spellEnd"/>
      <w:r w:rsidRPr="008002F9">
        <w:rPr>
          <w:rFonts w:cs="Times New Roman"/>
          <w:sz w:val="22"/>
          <w:szCs w:val="22"/>
        </w:rPr>
        <w:t xml:space="preserve"> que ha </w:t>
      </w:r>
      <w:proofErr w:type="spellStart"/>
      <w:r w:rsidRPr="008002F9">
        <w:rPr>
          <w:rFonts w:cs="Times New Roman"/>
          <w:sz w:val="22"/>
          <w:szCs w:val="22"/>
        </w:rPr>
        <w:t>sido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discriminado</w:t>
      </w:r>
      <w:proofErr w:type="spellEnd"/>
      <w:r w:rsidRPr="008002F9">
        <w:rPr>
          <w:rFonts w:cs="Times New Roman"/>
          <w:sz w:val="22"/>
          <w:szCs w:val="22"/>
        </w:rPr>
        <w:t xml:space="preserve">. </w:t>
      </w:r>
      <w:proofErr w:type="spellStart"/>
      <w:r w:rsidRPr="008002F9">
        <w:rPr>
          <w:rFonts w:cs="Times New Roman"/>
          <w:sz w:val="22"/>
          <w:szCs w:val="22"/>
        </w:rPr>
        <w:t>Visite</w:t>
      </w:r>
      <w:proofErr w:type="spellEnd"/>
      <w:r w:rsidRPr="008002F9">
        <w:rPr>
          <w:rFonts w:cs="Times New Roman"/>
          <w:sz w:val="22"/>
          <w:szCs w:val="22"/>
        </w:rPr>
        <w:t xml:space="preserve"> Medicare.gov/about-us/accessibility-nondiscrimination-notice, o </w:t>
      </w:r>
      <w:proofErr w:type="spellStart"/>
      <w:r w:rsidRPr="008002F9">
        <w:rPr>
          <w:rFonts w:cs="Times New Roman"/>
          <w:sz w:val="22"/>
          <w:szCs w:val="22"/>
        </w:rPr>
        <w:t>llame</w:t>
      </w:r>
      <w:proofErr w:type="spellEnd"/>
      <w:r w:rsidRPr="008002F9">
        <w:rPr>
          <w:rFonts w:cs="Times New Roman"/>
          <w:sz w:val="22"/>
          <w:szCs w:val="22"/>
        </w:rPr>
        <w:t xml:space="preserve"> al 1-800-MEDICARE (1-800-633-4227) para </w:t>
      </w:r>
      <w:proofErr w:type="spellStart"/>
      <w:r w:rsidRPr="008002F9">
        <w:rPr>
          <w:rFonts w:cs="Times New Roman"/>
          <w:sz w:val="22"/>
          <w:szCs w:val="22"/>
        </w:rPr>
        <w:t>más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información</w:t>
      </w:r>
      <w:proofErr w:type="spellEnd"/>
      <w:r w:rsidRPr="008002F9">
        <w:rPr>
          <w:rFonts w:cs="Times New Roman"/>
          <w:sz w:val="22"/>
          <w:szCs w:val="22"/>
        </w:rPr>
        <w:t xml:space="preserve">. Los </w:t>
      </w:r>
      <w:proofErr w:type="spellStart"/>
      <w:r w:rsidRPr="008002F9">
        <w:rPr>
          <w:rFonts w:cs="Times New Roman"/>
          <w:sz w:val="22"/>
          <w:szCs w:val="22"/>
        </w:rPr>
        <w:t>usuarios</w:t>
      </w:r>
      <w:proofErr w:type="spellEnd"/>
      <w:r w:rsidRPr="008002F9">
        <w:rPr>
          <w:rFonts w:cs="Times New Roman"/>
          <w:sz w:val="22"/>
          <w:szCs w:val="22"/>
        </w:rPr>
        <w:t xml:space="preserve"> de TTY </w:t>
      </w:r>
      <w:proofErr w:type="spellStart"/>
      <w:r w:rsidRPr="008002F9">
        <w:rPr>
          <w:rFonts w:cs="Times New Roman"/>
          <w:sz w:val="22"/>
          <w:szCs w:val="22"/>
        </w:rPr>
        <w:t>pueden</w:t>
      </w:r>
      <w:proofErr w:type="spellEnd"/>
      <w:r w:rsidRPr="008002F9">
        <w:rPr>
          <w:rFonts w:cs="Times New Roman"/>
          <w:sz w:val="22"/>
          <w:szCs w:val="22"/>
        </w:rPr>
        <w:t xml:space="preserve"> </w:t>
      </w:r>
      <w:proofErr w:type="spellStart"/>
      <w:r w:rsidRPr="008002F9">
        <w:rPr>
          <w:rFonts w:cs="Times New Roman"/>
          <w:sz w:val="22"/>
          <w:szCs w:val="22"/>
        </w:rPr>
        <w:t>llamar</w:t>
      </w:r>
      <w:proofErr w:type="spellEnd"/>
      <w:r w:rsidRPr="008002F9">
        <w:rPr>
          <w:rFonts w:cs="Times New Roman"/>
          <w:sz w:val="22"/>
          <w:szCs w:val="22"/>
        </w:rPr>
        <w:t xml:space="preserve"> al 1-877-486-2048</w:t>
      </w:r>
      <w:r w:rsidR="00322991" w:rsidRPr="008002F9">
        <w:rPr>
          <w:rFonts w:cs="Times New Roman"/>
          <w:sz w:val="22"/>
          <w:szCs w:val="22"/>
          <w:lang w:val="es-PR"/>
        </w:rPr>
        <w:t>.</w:t>
      </w:r>
    </w:p>
    <w:sectPr w:rsidR="0006056C" w:rsidRPr="008002F9" w:rsidSect="00237CF1">
      <w:footerReference w:type="default" r:id="rId11"/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9C3A1" w14:textId="77777777" w:rsidR="002C2D32" w:rsidRDefault="002C2D32" w:rsidP="00F008CC">
      <w:r>
        <w:separator/>
      </w:r>
    </w:p>
  </w:endnote>
  <w:endnote w:type="continuationSeparator" w:id="0">
    <w:p w14:paraId="5D19C3A2" w14:textId="77777777" w:rsidR="002C2D32" w:rsidRDefault="002C2D32" w:rsidP="00F0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0B627" w14:textId="1F2EA398" w:rsidR="002D2F8E" w:rsidRPr="002D2F8E" w:rsidRDefault="002D2F8E" w:rsidP="002D2F8E">
    <w:pPr>
      <w:pStyle w:val="Body1"/>
      <w:rPr>
        <w:rFonts w:cs="Times New Roman"/>
        <w:sz w:val="20"/>
        <w:szCs w:val="20"/>
        <w:lang w:val="es-ES"/>
      </w:rPr>
    </w:pPr>
    <w:r w:rsidRPr="00D353A1">
      <w:rPr>
        <w:rFonts w:cs="Times New Roman"/>
        <w:sz w:val="20"/>
        <w:szCs w:val="20"/>
        <w:lang w:val="es-ES"/>
      </w:rPr>
      <w:t>Formulario CMS 10003-NDMCP</w:t>
    </w:r>
    <w:r>
      <w:rPr>
        <w:rFonts w:cs="Times New Roman"/>
        <w:sz w:val="20"/>
        <w:szCs w:val="20"/>
        <w:lang w:val="es-ES"/>
      </w:rPr>
      <w:tab/>
    </w:r>
    <w:r>
      <w:rPr>
        <w:rFonts w:cs="Times New Roman"/>
        <w:sz w:val="20"/>
        <w:szCs w:val="20"/>
        <w:lang w:val="es-ES"/>
      </w:rPr>
      <w:tab/>
    </w:r>
    <w:r>
      <w:rPr>
        <w:rFonts w:cs="Times New Roman"/>
        <w:sz w:val="20"/>
        <w:szCs w:val="20"/>
        <w:lang w:val="es-ES"/>
      </w:rPr>
      <w:tab/>
    </w:r>
    <w:r w:rsidRPr="00D353A1">
      <w:rPr>
        <w:rFonts w:cs="Times New Roman"/>
        <w:sz w:val="20"/>
        <w:szCs w:val="20"/>
        <w:lang w:val="es-ES"/>
      </w:rPr>
      <w:tab/>
      <w:t>Número de aprobación</w:t>
    </w:r>
    <w:r>
      <w:rPr>
        <w:rFonts w:cs="Times New Roman"/>
        <w:sz w:val="20"/>
        <w:szCs w:val="20"/>
        <w:lang w:val="es-ES"/>
      </w:rPr>
      <w:t xml:space="preserve"> de</w:t>
    </w:r>
    <w:r w:rsidRPr="00D353A1">
      <w:rPr>
        <w:rFonts w:cs="Times New Roman"/>
        <w:sz w:val="20"/>
        <w:szCs w:val="20"/>
        <w:lang w:val="es-ES"/>
      </w:rPr>
      <w:t xml:space="preserve"> OMB 0938-</w:t>
    </w:r>
    <w:proofErr w:type="gramStart"/>
    <w:r w:rsidRPr="00D353A1">
      <w:rPr>
        <w:rFonts w:cs="Times New Roman"/>
        <w:sz w:val="20"/>
        <w:szCs w:val="20"/>
        <w:lang w:val="es-ES"/>
      </w:rPr>
      <w:t>0829</w:t>
    </w:r>
    <w:r>
      <w:rPr>
        <w:rFonts w:cs="Times New Roman"/>
        <w:sz w:val="20"/>
        <w:szCs w:val="20"/>
        <w:lang w:val="es-ES"/>
      </w:rPr>
      <w:t xml:space="preserve">  </w:t>
    </w:r>
    <w:r w:rsidRPr="00D353A1">
      <w:rPr>
        <w:rFonts w:cs="Times New Roman"/>
        <w:sz w:val="20"/>
        <w:szCs w:val="20"/>
        <w:lang w:val="es-ES"/>
      </w:rPr>
      <w:t>(</w:t>
    </w:r>
    <w:proofErr w:type="gramEnd"/>
    <w:r>
      <w:rPr>
        <w:rFonts w:cs="Times New Roman"/>
        <w:sz w:val="20"/>
        <w:szCs w:val="20"/>
        <w:lang w:val="es-ES"/>
      </w:rPr>
      <w:t xml:space="preserve">Expiración: </w:t>
    </w:r>
    <w:r w:rsidR="003E2C66">
      <w:rPr>
        <w:rFonts w:cs="Times New Roman"/>
        <w:sz w:val="20"/>
        <w:szCs w:val="20"/>
        <w:lang w:val="es-PR"/>
      </w:rPr>
      <w:t>12/31/2024</w:t>
    </w:r>
    <w:r>
      <w:rPr>
        <w:rFonts w:cs="Times New Roman"/>
        <w:sz w:val="20"/>
        <w:szCs w:val="20"/>
        <w:lang w:val="es-ES"/>
      </w:rPr>
      <w:t>)</w:t>
    </w:r>
  </w:p>
  <w:p w14:paraId="72576F46" w14:textId="77777777" w:rsidR="002D2F8E" w:rsidRDefault="002D2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9C39F" w14:textId="77777777" w:rsidR="002C2D32" w:rsidRDefault="002C2D32" w:rsidP="00F008CC">
      <w:r>
        <w:separator/>
      </w:r>
    </w:p>
  </w:footnote>
  <w:footnote w:type="continuationSeparator" w:id="0">
    <w:p w14:paraId="5D19C3A0" w14:textId="77777777" w:rsidR="002C2D32" w:rsidRDefault="002C2D32" w:rsidP="00F00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69"/>
    <w:rsid w:val="00000DE0"/>
    <w:rsid w:val="00017F50"/>
    <w:rsid w:val="00036473"/>
    <w:rsid w:val="00041902"/>
    <w:rsid w:val="0004481B"/>
    <w:rsid w:val="00053AB0"/>
    <w:rsid w:val="0006056C"/>
    <w:rsid w:val="00065C28"/>
    <w:rsid w:val="00095379"/>
    <w:rsid w:val="00096341"/>
    <w:rsid w:val="000A52D9"/>
    <w:rsid w:val="000B3C1B"/>
    <w:rsid w:val="000C504F"/>
    <w:rsid w:val="000C60F9"/>
    <w:rsid w:val="000D778C"/>
    <w:rsid w:val="000E4665"/>
    <w:rsid w:val="000E563E"/>
    <w:rsid w:val="000F73BD"/>
    <w:rsid w:val="00100876"/>
    <w:rsid w:val="001022A1"/>
    <w:rsid w:val="00111B53"/>
    <w:rsid w:val="00125913"/>
    <w:rsid w:val="0013457A"/>
    <w:rsid w:val="00134A21"/>
    <w:rsid w:val="00136D6F"/>
    <w:rsid w:val="00141FF7"/>
    <w:rsid w:val="00161510"/>
    <w:rsid w:val="00163F23"/>
    <w:rsid w:val="001750A5"/>
    <w:rsid w:val="00185F64"/>
    <w:rsid w:val="00193B82"/>
    <w:rsid w:val="001B79C5"/>
    <w:rsid w:val="001C0BB9"/>
    <w:rsid w:val="001C1A07"/>
    <w:rsid w:val="001C4975"/>
    <w:rsid w:val="001C6F17"/>
    <w:rsid w:val="001D7463"/>
    <w:rsid w:val="001E1A30"/>
    <w:rsid w:val="001E2BFF"/>
    <w:rsid w:val="001F7946"/>
    <w:rsid w:val="00202085"/>
    <w:rsid w:val="00207366"/>
    <w:rsid w:val="002103C2"/>
    <w:rsid w:val="0021398D"/>
    <w:rsid w:val="00214E31"/>
    <w:rsid w:val="00234C4F"/>
    <w:rsid w:val="00237CF1"/>
    <w:rsid w:val="0024009A"/>
    <w:rsid w:val="00250046"/>
    <w:rsid w:val="002607C1"/>
    <w:rsid w:val="00271277"/>
    <w:rsid w:val="002714E0"/>
    <w:rsid w:val="002916CB"/>
    <w:rsid w:val="002A4EFE"/>
    <w:rsid w:val="002A7B99"/>
    <w:rsid w:val="002B200B"/>
    <w:rsid w:val="002B4AA2"/>
    <w:rsid w:val="002B60BD"/>
    <w:rsid w:val="002C0DD0"/>
    <w:rsid w:val="002C2D32"/>
    <w:rsid w:val="002C3B7E"/>
    <w:rsid w:val="002D2F8E"/>
    <w:rsid w:val="002F1564"/>
    <w:rsid w:val="002F7065"/>
    <w:rsid w:val="00311552"/>
    <w:rsid w:val="00314B88"/>
    <w:rsid w:val="00322991"/>
    <w:rsid w:val="00324331"/>
    <w:rsid w:val="003312BB"/>
    <w:rsid w:val="0034276E"/>
    <w:rsid w:val="00360B12"/>
    <w:rsid w:val="00371756"/>
    <w:rsid w:val="003812C6"/>
    <w:rsid w:val="00395921"/>
    <w:rsid w:val="003A6C90"/>
    <w:rsid w:val="003C30A0"/>
    <w:rsid w:val="003C5369"/>
    <w:rsid w:val="003C6F96"/>
    <w:rsid w:val="003D5E3E"/>
    <w:rsid w:val="003D6E5D"/>
    <w:rsid w:val="003E2C66"/>
    <w:rsid w:val="003E34D7"/>
    <w:rsid w:val="003F55B4"/>
    <w:rsid w:val="003F6B37"/>
    <w:rsid w:val="00414B74"/>
    <w:rsid w:val="004642B4"/>
    <w:rsid w:val="004806F9"/>
    <w:rsid w:val="00497545"/>
    <w:rsid w:val="004B59FD"/>
    <w:rsid w:val="004E0673"/>
    <w:rsid w:val="004E097C"/>
    <w:rsid w:val="004E4364"/>
    <w:rsid w:val="00502F3E"/>
    <w:rsid w:val="005032F8"/>
    <w:rsid w:val="0051644C"/>
    <w:rsid w:val="00537D52"/>
    <w:rsid w:val="00550F14"/>
    <w:rsid w:val="005814B4"/>
    <w:rsid w:val="005A36FB"/>
    <w:rsid w:val="005A5502"/>
    <w:rsid w:val="005A58CA"/>
    <w:rsid w:val="005B574C"/>
    <w:rsid w:val="005C7816"/>
    <w:rsid w:val="005E3CC3"/>
    <w:rsid w:val="005F5957"/>
    <w:rsid w:val="005F6ADB"/>
    <w:rsid w:val="00605364"/>
    <w:rsid w:val="00620AB1"/>
    <w:rsid w:val="00622865"/>
    <w:rsid w:val="006427C8"/>
    <w:rsid w:val="006741CA"/>
    <w:rsid w:val="00693A6B"/>
    <w:rsid w:val="0069418A"/>
    <w:rsid w:val="00694FDA"/>
    <w:rsid w:val="0069756C"/>
    <w:rsid w:val="006A20C3"/>
    <w:rsid w:val="006B5B2A"/>
    <w:rsid w:val="006C5895"/>
    <w:rsid w:val="006F6370"/>
    <w:rsid w:val="00701536"/>
    <w:rsid w:val="00706561"/>
    <w:rsid w:val="00721909"/>
    <w:rsid w:val="00731F20"/>
    <w:rsid w:val="00733E8E"/>
    <w:rsid w:val="00740D34"/>
    <w:rsid w:val="00744423"/>
    <w:rsid w:val="007710B8"/>
    <w:rsid w:val="00771257"/>
    <w:rsid w:val="00787165"/>
    <w:rsid w:val="007A56C2"/>
    <w:rsid w:val="007A717F"/>
    <w:rsid w:val="007C6776"/>
    <w:rsid w:val="007D0006"/>
    <w:rsid w:val="007D598D"/>
    <w:rsid w:val="007E1033"/>
    <w:rsid w:val="007E5075"/>
    <w:rsid w:val="007F7266"/>
    <w:rsid w:val="008002F9"/>
    <w:rsid w:val="0082159C"/>
    <w:rsid w:val="00821B96"/>
    <w:rsid w:val="00845F46"/>
    <w:rsid w:val="00851CA1"/>
    <w:rsid w:val="00855C4B"/>
    <w:rsid w:val="00855CB1"/>
    <w:rsid w:val="00862F77"/>
    <w:rsid w:val="0087746F"/>
    <w:rsid w:val="00882B91"/>
    <w:rsid w:val="008850BC"/>
    <w:rsid w:val="00886A51"/>
    <w:rsid w:val="008A5F3F"/>
    <w:rsid w:val="008C3021"/>
    <w:rsid w:val="008D3C86"/>
    <w:rsid w:val="008E04C1"/>
    <w:rsid w:val="009228F6"/>
    <w:rsid w:val="009270DF"/>
    <w:rsid w:val="0094573F"/>
    <w:rsid w:val="009475F3"/>
    <w:rsid w:val="00951A9A"/>
    <w:rsid w:val="00963201"/>
    <w:rsid w:val="0097636C"/>
    <w:rsid w:val="0098010E"/>
    <w:rsid w:val="0098498D"/>
    <w:rsid w:val="009C7006"/>
    <w:rsid w:val="009D7AB6"/>
    <w:rsid w:val="009E7473"/>
    <w:rsid w:val="009F18EC"/>
    <w:rsid w:val="00A02E8B"/>
    <w:rsid w:val="00A1041E"/>
    <w:rsid w:val="00A23C4F"/>
    <w:rsid w:val="00A374C9"/>
    <w:rsid w:val="00A60809"/>
    <w:rsid w:val="00A6602F"/>
    <w:rsid w:val="00A71F90"/>
    <w:rsid w:val="00A77A0F"/>
    <w:rsid w:val="00A86816"/>
    <w:rsid w:val="00A91FCA"/>
    <w:rsid w:val="00A94037"/>
    <w:rsid w:val="00A94E52"/>
    <w:rsid w:val="00AE1B7C"/>
    <w:rsid w:val="00AF2C0E"/>
    <w:rsid w:val="00AF3D35"/>
    <w:rsid w:val="00AF7078"/>
    <w:rsid w:val="00B04976"/>
    <w:rsid w:val="00B56B51"/>
    <w:rsid w:val="00B65A51"/>
    <w:rsid w:val="00B74107"/>
    <w:rsid w:val="00B81A3B"/>
    <w:rsid w:val="00B84317"/>
    <w:rsid w:val="00B84363"/>
    <w:rsid w:val="00B9032D"/>
    <w:rsid w:val="00BA1C89"/>
    <w:rsid w:val="00BC2858"/>
    <w:rsid w:val="00BC4B3C"/>
    <w:rsid w:val="00BF3E35"/>
    <w:rsid w:val="00C21226"/>
    <w:rsid w:val="00C246A9"/>
    <w:rsid w:val="00C575DE"/>
    <w:rsid w:val="00C71221"/>
    <w:rsid w:val="00C82327"/>
    <w:rsid w:val="00C858D0"/>
    <w:rsid w:val="00C92495"/>
    <w:rsid w:val="00CC0D43"/>
    <w:rsid w:val="00CC3D7F"/>
    <w:rsid w:val="00CC54A7"/>
    <w:rsid w:val="00CD58A5"/>
    <w:rsid w:val="00CD5F01"/>
    <w:rsid w:val="00CD61EF"/>
    <w:rsid w:val="00D0190E"/>
    <w:rsid w:val="00D0622D"/>
    <w:rsid w:val="00D1001F"/>
    <w:rsid w:val="00D102C8"/>
    <w:rsid w:val="00D170E5"/>
    <w:rsid w:val="00D23594"/>
    <w:rsid w:val="00D27608"/>
    <w:rsid w:val="00D353A1"/>
    <w:rsid w:val="00D40ADF"/>
    <w:rsid w:val="00D40E97"/>
    <w:rsid w:val="00D518C4"/>
    <w:rsid w:val="00D635DF"/>
    <w:rsid w:val="00D800A8"/>
    <w:rsid w:val="00DB1069"/>
    <w:rsid w:val="00DB4F85"/>
    <w:rsid w:val="00DC1175"/>
    <w:rsid w:val="00DD63E5"/>
    <w:rsid w:val="00DE1D86"/>
    <w:rsid w:val="00DF0CBA"/>
    <w:rsid w:val="00DF18FC"/>
    <w:rsid w:val="00DF241D"/>
    <w:rsid w:val="00E07007"/>
    <w:rsid w:val="00E1104E"/>
    <w:rsid w:val="00E16FF6"/>
    <w:rsid w:val="00E21F47"/>
    <w:rsid w:val="00E27BE0"/>
    <w:rsid w:val="00E343BC"/>
    <w:rsid w:val="00E37059"/>
    <w:rsid w:val="00E549AC"/>
    <w:rsid w:val="00E5598C"/>
    <w:rsid w:val="00E61456"/>
    <w:rsid w:val="00E6408F"/>
    <w:rsid w:val="00E64893"/>
    <w:rsid w:val="00E74D1B"/>
    <w:rsid w:val="00E87831"/>
    <w:rsid w:val="00E87BDF"/>
    <w:rsid w:val="00EB0CF2"/>
    <w:rsid w:val="00EC51B1"/>
    <w:rsid w:val="00F008CC"/>
    <w:rsid w:val="00F25F7D"/>
    <w:rsid w:val="00F334A5"/>
    <w:rsid w:val="00F67D1F"/>
    <w:rsid w:val="00F9735E"/>
    <w:rsid w:val="00FA681F"/>
    <w:rsid w:val="00FC04D7"/>
    <w:rsid w:val="00FC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D19C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Heading2">
    <w:name w:val="Heading2"/>
    <w:basedOn w:val="Normal"/>
    <w:link w:val="Heading2Char"/>
    <w:qFormat/>
    <w:rsid w:val="00A6602F"/>
    <w:pPr>
      <w:widowControl w:val="0"/>
      <w:autoSpaceDE w:val="0"/>
      <w:autoSpaceDN w:val="0"/>
      <w:adjustRightInd w:val="0"/>
      <w:jc w:val="center"/>
    </w:pPr>
    <w:rPr>
      <w:rFonts w:cs="Times New Roman"/>
      <w:b/>
      <w:bCs/>
      <w:color w:val="auto"/>
      <w:sz w:val="28"/>
    </w:rPr>
  </w:style>
  <w:style w:type="character" w:customStyle="1" w:styleId="Heading2Char">
    <w:name w:val="Heading2 Char"/>
    <w:basedOn w:val="DefaultParagraphFont"/>
    <w:link w:val="Heading2"/>
    <w:rsid w:val="00A6602F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BodyText1">
    <w:name w:val="Body Text1"/>
    <w:basedOn w:val="BodyText"/>
    <w:qFormat/>
    <w:rsid w:val="00D353A1"/>
    <w:pPr>
      <w:widowControl w:val="0"/>
      <w:ind w:right="-270"/>
    </w:pPr>
    <w:rPr>
      <w:rFonts w:ascii="Arial" w:hAnsi="Arial" w:cs="Arial"/>
      <w:bCs/>
    </w:rPr>
  </w:style>
  <w:style w:type="paragraph" w:customStyle="1" w:styleId="BodyText3">
    <w:name w:val="Body Text3"/>
    <w:basedOn w:val="BodyText"/>
    <w:qFormat/>
    <w:rsid w:val="001F7946"/>
    <w:pPr>
      <w:widowControl w:val="0"/>
      <w:tabs>
        <w:tab w:val="left" w:pos="0"/>
      </w:tabs>
      <w:jc w:val="both"/>
    </w:pPr>
    <w:rPr>
      <w:rFonts w:ascii="Arial" w:hAnsi="Arial" w:cs="Arial"/>
      <w:bCs/>
      <w:color w:val="000000"/>
      <w:sz w:val="16"/>
    </w:rPr>
  </w:style>
  <w:style w:type="character" w:styleId="Hyperlink">
    <w:name w:val="Hyperlink"/>
    <w:basedOn w:val="DefaultParagraphFont"/>
    <w:uiPriority w:val="99"/>
    <w:unhideWhenUsed/>
    <w:rsid w:val="006741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1" ma:contentTypeDescription="Create a new document." ma:contentTypeScope="" ma:versionID="384eb927cd1f4a67e135cdccd85cb647">
  <xsd:schema xmlns:xsd="http://www.w3.org/2001/XMLSchema" xmlns:xs="http://www.w3.org/2001/XMLSchema" xmlns:p="http://schemas.microsoft.com/office/2006/metadata/properties" xmlns:ns2="4a781332-2a91-46e8-b66b-dbb763f6c5c5" xmlns:ns3="54baccf4-4c35-44a6-8f6d-1270e04b5db9" targetNamespace="http://schemas.microsoft.com/office/2006/metadata/properties" ma:root="true" ma:fieldsID="2130a3fa0c23e19c65aa125a2cbf7c32" ns2:_="" ns3:_="">
    <xsd:import namespace="4a781332-2a91-46e8-b66b-dbb763f6c5c5"/>
    <xsd:import namespace="54baccf4-4c35-44a6-8f6d-1270e04b5db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accf4-4c35-44a6-8f6d-1270e04b5db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1AE76D-9E55-4752-BDD8-6DB484415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a781332-2a91-46e8-b66b-dbb763f6c5c5"/>
    <ds:schemaRef ds:uri="http://purl.org/dc/elements/1.1/"/>
    <ds:schemaRef ds:uri="54baccf4-4c35-44a6-8f6d-1270e04b5db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5B6326-8050-49AA-A439-0895FE9B0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54baccf4-4c35-44a6-8f6d-1270e04b5d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1A2A20-10FE-4B98-BD4A-91C573AAEEA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A10220D-110F-4319-BBF3-D72D1C368E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2020-02-20T19:48:00Z</dcterms:created>
  <dcterms:modified xsi:type="dcterms:W3CDTF">2023-03-13T18:39:00Z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0x01010036D4132EC4E6614282C430EBF00B28E3</vt:lpwstr>
  </property>
</Properties>
</file>