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B02" w:rsidRPr="00371CE1" w:rsidRDefault="00AE1B02" w:rsidP="00AE1B02">
      <w:pPr>
        <w:spacing w:after="0" w:line="280" w:lineRule="exact"/>
        <w:rPr>
          <w:rFonts w:ascii="Arial" w:hAnsi="Arial" w:cs="Arial"/>
          <w:i/>
          <w:color w:val="548DD4"/>
        </w:rPr>
      </w:pPr>
      <w:r w:rsidRPr="00371CE1">
        <w:rPr>
          <w:rFonts w:ascii="Arial" w:hAnsi="Arial" w:cs="Arial"/>
          <w:color w:val="548DD4"/>
        </w:rPr>
        <w:t>[</w:t>
      </w:r>
      <w:r w:rsidRPr="00371CE1">
        <w:rPr>
          <w:rFonts w:ascii="Arial" w:hAnsi="Arial" w:cs="Arial"/>
          <w:i/>
          <w:color w:val="548DD4"/>
        </w:rPr>
        <w:t>Plans must send this notice to all beneficiaries t</w:t>
      </w:r>
      <w:bookmarkStart w:id="0" w:name="_GoBack"/>
      <w:bookmarkEnd w:id="0"/>
      <w:r w:rsidRPr="00371CE1">
        <w:rPr>
          <w:rFonts w:ascii="Arial" w:hAnsi="Arial" w:cs="Arial"/>
          <w:i/>
          <w:color w:val="548DD4"/>
        </w:rPr>
        <w:t>hat received the Member Handbook.</w:t>
      </w:r>
      <w:r w:rsidRPr="00371CE1">
        <w:rPr>
          <w:rFonts w:ascii="Arial" w:hAnsi="Arial" w:cs="Arial"/>
          <w:color w:val="548DD4"/>
        </w:rPr>
        <w:t>]</w:t>
      </w:r>
    </w:p>
    <w:p w:rsidR="00AE1B02" w:rsidRPr="00371CE1" w:rsidRDefault="00AE1B02" w:rsidP="000F1BF0">
      <w:pPr>
        <w:spacing w:after="0" w:line="280" w:lineRule="exact"/>
        <w:jc w:val="center"/>
        <w:rPr>
          <w:rFonts w:ascii="Arial" w:hAnsi="Arial" w:cs="Arial"/>
        </w:rPr>
      </w:pPr>
    </w:p>
    <w:p w:rsidR="001174D0" w:rsidRPr="00371CE1" w:rsidRDefault="006D6ADF" w:rsidP="000F1BF0">
      <w:pPr>
        <w:spacing w:after="0"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Errata Sheet to the</w:t>
      </w:r>
    </w:p>
    <w:p w:rsidR="006D6ADF" w:rsidRPr="00371CE1" w:rsidRDefault="006D6ADF" w:rsidP="000F1BF0">
      <w:pPr>
        <w:spacing w:after="0"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&lt;Plan Name&gt;</w:t>
      </w:r>
    </w:p>
    <w:p w:rsidR="006D6ADF" w:rsidRPr="00371CE1" w:rsidRDefault="006D6ADF" w:rsidP="000F1BF0">
      <w:pPr>
        <w:spacing w:after="0"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2014</w:t>
      </w:r>
      <w:r w:rsidR="00427E48">
        <w:rPr>
          <w:rFonts w:ascii="Arial" w:hAnsi="Arial" w:cs="Arial"/>
          <w:b/>
        </w:rPr>
        <w:t xml:space="preserve"> and 2015</w:t>
      </w:r>
    </w:p>
    <w:p w:rsidR="006D6ADF" w:rsidRPr="00371CE1" w:rsidRDefault="00EF57CD" w:rsidP="00C7177D">
      <w:pPr>
        <w:spacing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Member Handbook</w:t>
      </w:r>
    </w:p>
    <w:p w:rsidR="006D6ADF" w:rsidRPr="00371CE1" w:rsidRDefault="005B64F7" w:rsidP="000F1BF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&lt;Insert Date&gt;</w:t>
      </w:r>
    </w:p>
    <w:p w:rsidR="005B64F7" w:rsidRPr="00371CE1" w:rsidRDefault="009C002C" w:rsidP="000F1BF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  <w:color w:val="548DD4"/>
        </w:rPr>
        <w:t>[</w:t>
      </w:r>
      <w:r w:rsidRPr="00371CE1">
        <w:rPr>
          <w:rFonts w:ascii="Arial" w:hAnsi="Arial" w:cs="Arial"/>
          <w:i/>
          <w:color w:val="548DD4"/>
        </w:rPr>
        <w:t xml:space="preserve">Plans may add a greeting (e.g., Dear Member, Dear Mrs. </w:t>
      </w:r>
      <w:r w:rsidRPr="00371CE1">
        <w:rPr>
          <w:rFonts w:ascii="Arial" w:hAnsi="Arial" w:cs="Arial"/>
          <w:color w:val="548DD4"/>
        </w:rPr>
        <w:t>[</w:t>
      </w:r>
      <w:r w:rsidRPr="00371CE1">
        <w:rPr>
          <w:rFonts w:ascii="Arial" w:hAnsi="Arial" w:cs="Arial"/>
          <w:i/>
          <w:color w:val="548DD4"/>
        </w:rPr>
        <w:t>insert name</w:t>
      </w:r>
      <w:r w:rsidRPr="00371CE1">
        <w:rPr>
          <w:rFonts w:ascii="Arial" w:hAnsi="Arial" w:cs="Arial"/>
          <w:color w:val="548DD4"/>
        </w:rPr>
        <w:t>])</w:t>
      </w:r>
      <w:r w:rsidRPr="00371CE1">
        <w:rPr>
          <w:rFonts w:ascii="Arial" w:hAnsi="Arial" w:cs="Arial"/>
          <w:i/>
          <w:color w:val="548DD4"/>
        </w:rPr>
        <w:t>.</w:t>
      </w:r>
      <w:r w:rsidRPr="00371CE1">
        <w:rPr>
          <w:rFonts w:ascii="Arial" w:hAnsi="Arial" w:cs="Arial"/>
          <w:color w:val="548DD4"/>
        </w:rPr>
        <w:t>]</w:t>
      </w:r>
    </w:p>
    <w:p w:rsidR="005B64F7" w:rsidRPr="00371CE1" w:rsidRDefault="005B64F7" w:rsidP="000F1BF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 xml:space="preserve">This is important information on changes to your </w:t>
      </w:r>
      <w:r w:rsidR="000F1BF0" w:rsidRPr="00371CE1">
        <w:rPr>
          <w:rFonts w:ascii="Arial" w:hAnsi="Arial" w:cs="Arial"/>
        </w:rPr>
        <w:t xml:space="preserve">&lt;plan name&gt; </w:t>
      </w:r>
      <w:r w:rsidRPr="00371CE1">
        <w:rPr>
          <w:rFonts w:ascii="Arial" w:hAnsi="Arial" w:cs="Arial"/>
        </w:rPr>
        <w:t>Member Handbook.</w:t>
      </w:r>
    </w:p>
    <w:p w:rsidR="000F0A61" w:rsidRPr="00371CE1" w:rsidRDefault="00F26269" w:rsidP="000F1BF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 xml:space="preserve">Chapter 9 of </w:t>
      </w:r>
      <w:r w:rsidR="002E6CCE" w:rsidRPr="00371CE1">
        <w:rPr>
          <w:rFonts w:ascii="Arial" w:hAnsi="Arial" w:cs="Arial"/>
        </w:rPr>
        <w:t>your Member Handbook</w:t>
      </w:r>
      <w:r w:rsidR="00822B94" w:rsidRPr="00371CE1">
        <w:rPr>
          <w:rFonts w:ascii="Arial" w:hAnsi="Arial" w:cs="Arial"/>
        </w:rPr>
        <w:t xml:space="preserve"> </w:t>
      </w:r>
      <w:r w:rsidR="002E6CCE" w:rsidRPr="00371CE1">
        <w:rPr>
          <w:rFonts w:ascii="Arial" w:hAnsi="Arial" w:cs="Arial"/>
        </w:rPr>
        <w:t>include</w:t>
      </w:r>
      <w:r w:rsidRPr="00371CE1">
        <w:rPr>
          <w:rFonts w:ascii="Arial" w:hAnsi="Arial" w:cs="Arial"/>
        </w:rPr>
        <w:t>s</w:t>
      </w:r>
      <w:r w:rsidR="002E6CCE" w:rsidRPr="00371CE1">
        <w:rPr>
          <w:rFonts w:ascii="Arial" w:hAnsi="Arial" w:cs="Arial"/>
        </w:rPr>
        <w:t xml:space="preserve"> </w:t>
      </w:r>
      <w:r w:rsidR="000F1BF0" w:rsidRPr="00371CE1">
        <w:rPr>
          <w:rFonts w:ascii="Arial" w:hAnsi="Arial" w:cs="Arial"/>
        </w:rPr>
        <w:t xml:space="preserve">information about </w:t>
      </w:r>
      <w:r w:rsidR="002E6CCE" w:rsidRPr="00371CE1">
        <w:rPr>
          <w:rFonts w:ascii="Arial" w:hAnsi="Arial" w:cs="Arial"/>
        </w:rPr>
        <w:t>your appeal rights.</w:t>
      </w:r>
      <w:r w:rsidR="009C002C" w:rsidRPr="00371CE1">
        <w:rPr>
          <w:rFonts w:ascii="Arial" w:hAnsi="Arial" w:cs="Arial"/>
        </w:rPr>
        <w:t xml:space="preserve"> </w:t>
      </w:r>
      <w:r w:rsidR="002E6CCE" w:rsidRPr="00371CE1">
        <w:rPr>
          <w:rFonts w:ascii="Arial" w:hAnsi="Arial" w:cs="Arial"/>
        </w:rPr>
        <w:t xml:space="preserve">This notice is to inform you </w:t>
      </w:r>
      <w:r w:rsidR="00E01361" w:rsidRPr="00371CE1">
        <w:rPr>
          <w:rFonts w:ascii="Arial" w:hAnsi="Arial" w:cs="Arial"/>
        </w:rPr>
        <w:t xml:space="preserve">about new </w:t>
      </w:r>
      <w:r w:rsidR="002E6CCE" w:rsidRPr="00371CE1">
        <w:rPr>
          <w:rFonts w:ascii="Arial" w:hAnsi="Arial" w:cs="Arial"/>
        </w:rPr>
        <w:t>address</w:t>
      </w:r>
      <w:r w:rsidR="00E01361" w:rsidRPr="00371CE1">
        <w:rPr>
          <w:rFonts w:ascii="Arial" w:hAnsi="Arial" w:cs="Arial"/>
        </w:rPr>
        <w:t>es</w:t>
      </w:r>
      <w:r w:rsidR="002E6CCE" w:rsidRPr="00371CE1">
        <w:rPr>
          <w:rFonts w:ascii="Arial" w:hAnsi="Arial" w:cs="Arial"/>
        </w:rPr>
        <w:t xml:space="preserve"> </w:t>
      </w:r>
      <w:r w:rsidR="00E01361" w:rsidRPr="00371CE1">
        <w:rPr>
          <w:rFonts w:ascii="Arial" w:hAnsi="Arial" w:cs="Arial"/>
        </w:rPr>
        <w:t xml:space="preserve">for filing </w:t>
      </w:r>
      <w:r w:rsidR="002E6CCE" w:rsidRPr="00371CE1">
        <w:rPr>
          <w:rFonts w:ascii="Arial" w:hAnsi="Arial" w:cs="Arial"/>
        </w:rPr>
        <w:t xml:space="preserve">Level 2 </w:t>
      </w:r>
      <w:r w:rsidR="00213DCE">
        <w:rPr>
          <w:rFonts w:ascii="Arial" w:hAnsi="Arial" w:cs="Arial"/>
        </w:rPr>
        <w:t>A</w:t>
      </w:r>
      <w:r w:rsidR="002E6CCE" w:rsidRPr="00371CE1">
        <w:rPr>
          <w:rFonts w:ascii="Arial" w:hAnsi="Arial" w:cs="Arial"/>
        </w:rPr>
        <w:t>ppeals</w:t>
      </w:r>
      <w:r w:rsidR="00467D00">
        <w:rPr>
          <w:rFonts w:ascii="Arial" w:hAnsi="Arial" w:cs="Arial"/>
        </w:rPr>
        <w:t xml:space="preserve"> on Medicaid services</w:t>
      </w:r>
      <w:r w:rsidR="002E6CCE" w:rsidRPr="00371CE1">
        <w:rPr>
          <w:rFonts w:ascii="Arial" w:hAnsi="Arial" w:cs="Arial"/>
        </w:rPr>
        <w:t>.</w:t>
      </w:r>
      <w:r w:rsidR="009C002C" w:rsidRPr="00371CE1">
        <w:rPr>
          <w:rFonts w:ascii="Arial" w:hAnsi="Arial" w:cs="Arial"/>
        </w:rPr>
        <w:t xml:space="preserve"> </w:t>
      </w:r>
      <w:r w:rsidR="002E6CCE" w:rsidRPr="00371CE1">
        <w:rPr>
          <w:rFonts w:ascii="Arial" w:hAnsi="Arial" w:cs="Arial"/>
        </w:rPr>
        <w:t>Please see the new address</w:t>
      </w:r>
      <w:r w:rsidR="000F1BF0" w:rsidRPr="00371CE1">
        <w:rPr>
          <w:rFonts w:ascii="Arial" w:hAnsi="Arial" w:cs="Arial"/>
        </w:rPr>
        <w:t>es in the table</w:t>
      </w:r>
      <w:r w:rsidR="002E6CCE" w:rsidRPr="00371CE1">
        <w:rPr>
          <w:rFonts w:ascii="Arial" w:hAnsi="Arial" w:cs="Arial"/>
        </w:rPr>
        <w:t xml:space="preserve"> below.</w:t>
      </w:r>
      <w:r w:rsidR="000F0A61" w:rsidRPr="00371CE1">
        <w:rPr>
          <w:rFonts w:ascii="Arial" w:hAnsi="Arial" w:cs="Arial"/>
        </w:rPr>
        <w:t xml:space="preserve"> Please keep this information for your reference.</w:t>
      </w:r>
    </w:p>
    <w:p w:rsidR="005B64F7" w:rsidRPr="00371CE1" w:rsidRDefault="005B64F7" w:rsidP="000F1BF0">
      <w:pPr>
        <w:spacing w:line="280" w:lineRule="exact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 xml:space="preserve">Changes to your </w:t>
      </w:r>
      <w:r w:rsidR="009C002C" w:rsidRPr="00371CE1">
        <w:rPr>
          <w:rFonts w:ascii="Arial" w:hAnsi="Arial" w:cs="Arial"/>
          <w:b/>
        </w:rPr>
        <w:t xml:space="preserve">Member </w:t>
      </w:r>
      <w:r w:rsidRPr="00371CE1">
        <w:rPr>
          <w:rFonts w:ascii="Arial" w:hAnsi="Arial" w:cs="Arial"/>
          <w:b/>
        </w:rPr>
        <w:t>Handbook, Chapter 9</w:t>
      </w:r>
      <w:r w:rsidR="00AC6775">
        <w:rPr>
          <w:rFonts w:ascii="Arial" w:hAnsi="Arial" w:cs="Arial"/>
          <w:b/>
        </w:rPr>
        <w:t>, Section 5.4</w:t>
      </w:r>
      <w:r w:rsidRPr="00371CE1">
        <w:rPr>
          <w:rFonts w:ascii="Arial" w:hAnsi="Arial" w:cs="Arial"/>
          <w:b/>
        </w:rPr>
        <w:t>:</w:t>
      </w:r>
    </w:p>
    <w:tbl>
      <w:tblPr>
        <w:tblStyle w:val="TableGrid"/>
        <w:tblW w:w="9360" w:type="dxa"/>
        <w:tblInd w:w="108" w:type="dxa"/>
        <w:tblLook w:val="04A0" w:firstRow="1" w:lastRow="0" w:firstColumn="1" w:lastColumn="0" w:noHBand="0" w:noVBand="1"/>
      </w:tblPr>
      <w:tblGrid>
        <w:gridCol w:w="1710"/>
        <w:gridCol w:w="3825"/>
        <w:gridCol w:w="3825"/>
      </w:tblGrid>
      <w:tr w:rsidR="005B64F7" w:rsidRPr="00371CE1" w:rsidTr="00213DCE">
        <w:trPr>
          <w:cantSplit/>
          <w:trHeight w:val="557"/>
          <w:tblHeader/>
        </w:trPr>
        <w:tc>
          <w:tcPr>
            <w:tcW w:w="1710" w:type="dxa"/>
            <w:shd w:val="clear" w:color="auto" w:fill="F2F2F2" w:themeFill="background1" w:themeFillShade="F2"/>
          </w:tcPr>
          <w:p w:rsidR="005B64F7" w:rsidRPr="00371CE1" w:rsidRDefault="005B64F7" w:rsidP="00371CE1">
            <w:pPr>
              <w:spacing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>Where to find the information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:rsidR="005B64F7" w:rsidRPr="00371CE1" w:rsidRDefault="005B64F7" w:rsidP="00371CE1">
            <w:pPr>
              <w:spacing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>Original information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:rsidR="005B64F7" w:rsidRPr="00371CE1" w:rsidRDefault="005B64F7" w:rsidP="00371CE1">
            <w:pPr>
              <w:spacing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 xml:space="preserve">Corrected </w:t>
            </w:r>
            <w:r w:rsidR="006A1138" w:rsidRPr="00371CE1">
              <w:rPr>
                <w:rFonts w:ascii="Arial" w:hAnsi="Arial" w:cs="Arial"/>
              </w:rPr>
              <w:t>i</w:t>
            </w:r>
            <w:r w:rsidRPr="00371CE1">
              <w:rPr>
                <w:rFonts w:ascii="Arial" w:hAnsi="Arial" w:cs="Arial"/>
              </w:rPr>
              <w:t>nformation</w:t>
            </w:r>
          </w:p>
        </w:tc>
      </w:tr>
      <w:tr w:rsidR="005B64F7" w:rsidRPr="00371CE1" w:rsidTr="00213DCE">
        <w:trPr>
          <w:cantSplit/>
          <w:trHeight w:val="3419"/>
        </w:trPr>
        <w:tc>
          <w:tcPr>
            <w:tcW w:w="1710" w:type="dxa"/>
          </w:tcPr>
          <w:p w:rsidR="005B64F7" w:rsidRPr="00371CE1" w:rsidRDefault="002E6CCE" w:rsidP="00371CE1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 xml:space="preserve">Page </w:t>
            </w:r>
            <w:r w:rsidR="009C002C" w:rsidRPr="00371CE1">
              <w:rPr>
                <w:rFonts w:ascii="Arial" w:hAnsi="Arial" w:cs="Arial"/>
              </w:rPr>
              <w:t>&lt;page number&gt;</w:t>
            </w:r>
            <w:r w:rsidR="00E82D42" w:rsidRPr="00371CE1">
              <w:rPr>
                <w:rFonts w:ascii="Arial" w:hAnsi="Arial" w:cs="Arial"/>
              </w:rPr>
              <w:t xml:space="preserve"> in your </w:t>
            </w:r>
            <w:r w:rsidR="00E82D42" w:rsidRPr="00371CE1">
              <w:rPr>
                <w:rFonts w:ascii="Arial" w:hAnsi="Arial" w:cs="Arial"/>
                <w:b/>
              </w:rPr>
              <w:t>2014</w:t>
            </w:r>
            <w:r w:rsidR="00E82D42" w:rsidRPr="00371CE1">
              <w:rPr>
                <w:rFonts w:ascii="Arial" w:hAnsi="Arial" w:cs="Arial"/>
              </w:rPr>
              <w:t xml:space="preserve"> Member Handbook</w:t>
            </w:r>
            <w:r w:rsidR="00BA3BA9" w:rsidRPr="00371CE1">
              <w:rPr>
                <w:rFonts w:ascii="Arial" w:hAnsi="Arial" w:cs="Arial"/>
              </w:rPr>
              <w:t>.</w:t>
            </w:r>
          </w:p>
          <w:p w:rsidR="00E82D42" w:rsidRPr="00371CE1" w:rsidRDefault="00E82D42" w:rsidP="00371CE1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 xml:space="preserve">Page &lt;page number&gt; in your </w:t>
            </w:r>
            <w:r w:rsidRPr="00371CE1">
              <w:rPr>
                <w:rFonts w:ascii="Arial" w:hAnsi="Arial" w:cs="Arial"/>
                <w:b/>
              </w:rPr>
              <w:t>2015</w:t>
            </w:r>
            <w:r w:rsidRPr="00371CE1">
              <w:rPr>
                <w:rFonts w:ascii="Arial" w:hAnsi="Arial" w:cs="Arial"/>
              </w:rPr>
              <w:t xml:space="preserve"> Member Handbook</w:t>
            </w:r>
            <w:r w:rsidR="00BA3BA9" w:rsidRPr="00371CE1">
              <w:rPr>
                <w:rFonts w:ascii="Arial" w:hAnsi="Arial" w:cs="Arial"/>
              </w:rPr>
              <w:t>.</w:t>
            </w:r>
          </w:p>
        </w:tc>
        <w:tc>
          <w:tcPr>
            <w:tcW w:w="3825" w:type="dxa"/>
          </w:tcPr>
          <w:p w:rsidR="007C7623" w:rsidRPr="00456377" w:rsidRDefault="007C7623" w:rsidP="00371CE1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If y</w:t>
            </w:r>
            <w:r w:rsidR="00371CE1" w:rsidRPr="00456377">
              <w:rPr>
                <w:rFonts w:ascii="Arial" w:hAnsi="Arial" w:cs="Arial"/>
              </w:rPr>
              <w:t xml:space="preserve">ou want to ask for a State Fair </w:t>
            </w:r>
            <w:r w:rsidRPr="00456377">
              <w:rPr>
                <w:rFonts w:ascii="Arial" w:hAnsi="Arial" w:cs="Arial"/>
              </w:rPr>
              <w:t>Hearing related to a standard Medicaid item or service, the Aging Waiver (Community Care Program, or CCP), or the Supportive Living Facilities Waiver, submit your appeal in writing or over</w:t>
            </w:r>
            <w:r w:rsidR="00371CE1" w:rsidRPr="00456377">
              <w:rPr>
                <w:rFonts w:ascii="Arial" w:hAnsi="Arial" w:cs="Arial"/>
              </w:rPr>
              <w:t xml:space="preserve"> </w:t>
            </w:r>
            <w:r w:rsidRPr="00456377">
              <w:rPr>
                <w:rFonts w:ascii="Arial" w:hAnsi="Arial" w:cs="Arial"/>
              </w:rPr>
              <w:t>the phone to:</w:t>
            </w:r>
          </w:p>
          <w:p w:rsidR="007C7623" w:rsidRPr="00456377" w:rsidRDefault="007C7623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Illinois Healthcare &amp; Family Services</w:t>
            </w:r>
          </w:p>
          <w:p w:rsidR="007C7623" w:rsidRPr="00456377" w:rsidRDefault="007C7623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Fair Hearings Section</w:t>
            </w:r>
          </w:p>
          <w:p w:rsidR="007C7623" w:rsidRPr="00456377" w:rsidRDefault="007C7623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401 South Clinton, 6th Floor</w:t>
            </w:r>
          </w:p>
          <w:p w:rsidR="007C7623" w:rsidRPr="00456377" w:rsidRDefault="007C7623" w:rsidP="00371CE1">
            <w:pPr>
              <w:spacing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 60607</w:t>
            </w:r>
          </w:p>
        </w:tc>
        <w:tc>
          <w:tcPr>
            <w:tcW w:w="3825" w:type="dxa"/>
          </w:tcPr>
          <w:p w:rsidR="00886A92" w:rsidRPr="00456377" w:rsidRDefault="00886A92" w:rsidP="00371CE1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 xml:space="preserve">If </w:t>
            </w:r>
            <w:r w:rsidR="00371CE1" w:rsidRPr="00456377">
              <w:rPr>
                <w:rFonts w:ascii="Arial" w:hAnsi="Arial" w:cs="Arial"/>
              </w:rPr>
              <w:t xml:space="preserve">you want to ask for a State Fair </w:t>
            </w:r>
            <w:r w:rsidRPr="00456377">
              <w:rPr>
                <w:rFonts w:ascii="Arial" w:hAnsi="Arial" w:cs="Arial"/>
              </w:rPr>
              <w:t>Hearing related to a standard Medicaid item or service, the Aging Waiver (Community Care Program, or CCP), or the Supportive Living Facilities Waiver, submit you</w:t>
            </w:r>
            <w:r w:rsidR="00371CE1" w:rsidRPr="00456377">
              <w:rPr>
                <w:rFonts w:ascii="Arial" w:hAnsi="Arial" w:cs="Arial"/>
              </w:rPr>
              <w:t xml:space="preserve">r appeal in writing or over the </w:t>
            </w:r>
            <w:r w:rsidRPr="00456377">
              <w:rPr>
                <w:rFonts w:ascii="Arial" w:hAnsi="Arial" w:cs="Arial"/>
              </w:rPr>
              <w:t>phone to: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Illinois Healthcare &amp; Family Services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Bureau of Administrative Hearings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Fair Hearings Section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69 West Washington, 4th Floor</w:t>
            </w:r>
          </w:p>
          <w:p w:rsidR="006E41BB" w:rsidRPr="00456377" w:rsidRDefault="00822B94" w:rsidP="00371CE1">
            <w:pPr>
              <w:spacing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</w:t>
            </w:r>
            <w:r w:rsidR="00886A92" w:rsidRPr="00456377">
              <w:rPr>
                <w:rFonts w:ascii="Arial" w:hAnsi="Arial" w:cs="Arial"/>
              </w:rPr>
              <w:t xml:space="preserve"> 60602</w:t>
            </w:r>
          </w:p>
        </w:tc>
      </w:tr>
      <w:tr w:rsidR="007C7623" w:rsidRPr="00371CE1" w:rsidTr="00213DCE">
        <w:trPr>
          <w:cantSplit/>
          <w:trHeight w:val="2753"/>
        </w:trPr>
        <w:tc>
          <w:tcPr>
            <w:tcW w:w="1710" w:type="dxa"/>
          </w:tcPr>
          <w:p w:rsidR="007C7623" w:rsidRPr="00371CE1" w:rsidRDefault="007C7623" w:rsidP="00467D00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lastRenderedPageBreak/>
              <w:t xml:space="preserve">Page </w:t>
            </w:r>
            <w:r w:rsidR="009C002C" w:rsidRPr="00371CE1">
              <w:rPr>
                <w:rFonts w:ascii="Arial" w:hAnsi="Arial" w:cs="Arial"/>
              </w:rPr>
              <w:t>&lt;page number&gt;</w:t>
            </w:r>
            <w:r w:rsidR="00F26269" w:rsidRPr="00371CE1">
              <w:rPr>
                <w:rFonts w:ascii="Arial" w:hAnsi="Arial" w:cs="Arial"/>
              </w:rPr>
              <w:t xml:space="preserve"> in your </w:t>
            </w:r>
            <w:r w:rsidR="00F26269" w:rsidRPr="00371CE1">
              <w:rPr>
                <w:rFonts w:ascii="Arial" w:hAnsi="Arial" w:cs="Arial"/>
                <w:b/>
              </w:rPr>
              <w:t>2014</w:t>
            </w:r>
            <w:r w:rsidR="00F26269" w:rsidRPr="00371CE1">
              <w:rPr>
                <w:rFonts w:ascii="Arial" w:hAnsi="Arial" w:cs="Arial"/>
              </w:rPr>
              <w:t xml:space="preserve"> Member Handbook</w:t>
            </w:r>
            <w:r w:rsidR="00BA3BA9" w:rsidRPr="00371CE1">
              <w:rPr>
                <w:rFonts w:ascii="Arial" w:hAnsi="Arial" w:cs="Arial"/>
              </w:rPr>
              <w:t>.</w:t>
            </w:r>
          </w:p>
          <w:p w:rsidR="00F26269" w:rsidRPr="00371CE1" w:rsidRDefault="00F26269" w:rsidP="00467D00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 xml:space="preserve">Page &lt;page number&gt; in your </w:t>
            </w:r>
            <w:r w:rsidRPr="00371CE1">
              <w:rPr>
                <w:rFonts w:ascii="Arial" w:hAnsi="Arial" w:cs="Arial"/>
                <w:b/>
              </w:rPr>
              <w:t>2015</w:t>
            </w:r>
            <w:r w:rsidRPr="00371CE1">
              <w:rPr>
                <w:rFonts w:ascii="Arial" w:hAnsi="Arial" w:cs="Arial"/>
              </w:rPr>
              <w:t xml:space="preserve"> Member Handbook</w:t>
            </w:r>
            <w:r w:rsidR="00BA3BA9" w:rsidRPr="00371CE1">
              <w:rPr>
                <w:rFonts w:ascii="Arial" w:hAnsi="Arial" w:cs="Arial"/>
              </w:rPr>
              <w:t>.</w:t>
            </w:r>
          </w:p>
        </w:tc>
        <w:tc>
          <w:tcPr>
            <w:tcW w:w="3825" w:type="dxa"/>
          </w:tcPr>
          <w:p w:rsidR="007C7623" w:rsidRPr="00456377" w:rsidRDefault="007C7623" w:rsidP="00467D00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If you want to ask for a State Fair Hearing</w:t>
            </w:r>
            <w:r w:rsidR="005D483E" w:rsidRPr="00456377">
              <w:rPr>
                <w:rFonts w:ascii="Arial" w:hAnsi="Arial" w:cs="Arial"/>
              </w:rPr>
              <w:t xml:space="preserve"> </w:t>
            </w:r>
            <w:r w:rsidRPr="00456377">
              <w:rPr>
                <w:rFonts w:ascii="Arial" w:hAnsi="Arial" w:cs="Arial"/>
              </w:rPr>
              <w:t>related to the Persons with Disabilities Waiver, Traumatic Brain Injury Waiver, or the HIV/AIDS Waiver (Home Services Program, or HSP), submit your appeal in writing or over the phone to:</w:t>
            </w:r>
          </w:p>
          <w:p w:rsidR="007C7623" w:rsidRPr="00456377" w:rsidRDefault="007C7623" w:rsidP="00467D00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Department of Human Services</w:t>
            </w:r>
          </w:p>
          <w:p w:rsidR="007C7623" w:rsidRPr="00456377" w:rsidRDefault="007C7623" w:rsidP="00467D00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 xml:space="preserve">Bureau of Hearings </w:t>
            </w:r>
          </w:p>
          <w:p w:rsidR="007C7623" w:rsidRPr="00456377" w:rsidRDefault="007C7623" w:rsidP="00467D00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401 South Clinton, 6th Floor</w:t>
            </w:r>
          </w:p>
          <w:p w:rsidR="007C7623" w:rsidRPr="00456377" w:rsidRDefault="007C7623" w:rsidP="00467D00">
            <w:pPr>
              <w:spacing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 60607</w:t>
            </w:r>
          </w:p>
        </w:tc>
        <w:tc>
          <w:tcPr>
            <w:tcW w:w="3825" w:type="dxa"/>
          </w:tcPr>
          <w:p w:rsidR="005D483E" w:rsidRPr="00456377" w:rsidRDefault="005D483E" w:rsidP="00467D00">
            <w:pPr>
              <w:spacing w:before="120" w:after="120"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If you want to ask for a State Fair Hearing related to the Persons with Disabilities Waiver, Traumatic Brain Injury Waiver, or the HIV/AIDS Waiver (Home Services Program, or HSP), submit your appeal in writing or over the phone to:</w:t>
            </w:r>
          </w:p>
          <w:p w:rsidR="005D483E" w:rsidRPr="00456377" w:rsidRDefault="005D483E" w:rsidP="00467D00">
            <w:pPr>
              <w:spacing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Department of Human Services</w:t>
            </w:r>
          </w:p>
          <w:p w:rsidR="005D483E" w:rsidRPr="00456377" w:rsidRDefault="005D483E" w:rsidP="00467D00">
            <w:pPr>
              <w:spacing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 xml:space="preserve">Bureau of Hearings </w:t>
            </w:r>
          </w:p>
          <w:p w:rsidR="005D483E" w:rsidRPr="00456377" w:rsidRDefault="005D483E" w:rsidP="00467D00">
            <w:pPr>
              <w:spacing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69 West Washington, 4th Floor</w:t>
            </w:r>
          </w:p>
          <w:p w:rsidR="007C7623" w:rsidRPr="00456377" w:rsidRDefault="005D483E" w:rsidP="00467D00">
            <w:pPr>
              <w:spacing w:after="120"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 60602</w:t>
            </w:r>
          </w:p>
        </w:tc>
      </w:tr>
    </w:tbl>
    <w:p w:rsidR="000F0A61" w:rsidRPr="00371CE1" w:rsidRDefault="000F0A61" w:rsidP="00467D00">
      <w:pPr>
        <w:spacing w:line="280" w:lineRule="exact"/>
        <w:rPr>
          <w:rFonts w:ascii="Arial" w:hAnsi="Arial" w:cs="Arial"/>
        </w:rPr>
      </w:pPr>
    </w:p>
    <w:p w:rsidR="00E82D42" w:rsidRPr="00371CE1" w:rsidRDefault="00427E48" w:rsidP="00467D00">
      <w:pPr>
        <w:spacing w:line="280" w:lineRule="exact"/>
        <w:rPr>
          <w:rFonts w:ascii="Arial" w:hAnsi="Arial" w:cs="Arial"/>
        </w:rPr>
      </w:pPr>
      <w:r w:rsidRPr="00427E48">
        <w:rPr>
          <w:rFonts w:ascii="Arial" w:hAnsi="Arial" w:cs="Arial"/>
        </w:rPr>
        <w:t>You are not required to take any action in response to this document, but we recommend you keep this information for future reference.  If you have any questions</w:t>
      </w:r>
      <w:r>
        <w:rPr>
          <w:rFonts w:ascii="Arial" w:hAnsi="Arial" w:cs="Arial"/>
        </w:rPr>
        <w:t>,</w:t>
      </w:r>
      <w:r w:rsidRPr="00427E48">
        <w:rPr>
          <w:rFonts w:ascii="Arial" w:hAnsi="Arial" w:cs="Arial"/>
        </w:rPr>
        <w:t xml:space="preserve"> please call us at </w:t>
      </w:r>
      <w:r w:rsidR="00E82D42" w:rsidRPr="00371CE1">
        <w:rPr>
          <w:rFonts w:ascii="Arial" w:hAnsi="Arial" w:cs="Arial"/>
        </w:rPr>
        <w:t>&lt;phone number&gt; (TTY: &lt;TTY number), &lt;days and hours of operation&gt;.</w:t>
      </w:r>
    </w:p>
    <w:p w:rsidR="000F0A61" w:rsidRPr="00371CE1" w:rsidRDefault="000F0A61" w:rsidP="00467D0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Thank you.</w:t>
      </w:r>
    </w:p>
    <w:p w:rsidR="00F63404" w:rsidRPr="00371CE1" w:rsidRDefault="00FC0589" w:rsidP="00467D0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&lt;Plan Name</w:t>
      </w:r>
      <w:r w:rsidR="00F63404" w:rsidRPr="00371CE1">
        <w:rPr>
          <w:rFonts w:ascii="Arial" w:hAnsi="Arial" w:cs="Arial"/>
        </w:rPr>
        <w:t>&gt;</w:t>
      </w:r>
    </w:p>
    <w:p w:rsidR="009C002C" w:rsidRPr="00371CE1" w:rsidRDefault="009C002C" w:rsidP="00467D00">
      <w:pPr>
        <w:spacing w:line="280" w:lineRule="exact"/>
        <w:rPr>
          <w:rFonts w:ascii="Arial" w:hAnsi="Arial" w:cs="Arial"/>
        </w:rPr>
      </w:pPr>
    </w:p>
    <w:p w:rsidR="009C002C" w:rsidRPr="00371CE1" w:rsidRDefault="009C002C" w:rsidP="00213DCE">
      <w:pPr>
        <w:pBdr>
          <w:top w:val="single" w:sz="4" w:space="4" w:color="auto"/>
        </w:pBd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&lt;Plan’s legal or marketing name&gt; is a health plan that contracts with both Medicare and Illinois Medicaid to provide benefits of both programs to enrollees.</w:t>
      </w:r>
    </w:p>
    <w:p w:rsidR="009C002C" w:rsidRPr="00371CE1" w:rsidRDefault="009C002C" w:rsidP="00467D0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You can get this document in Spanish, or speak with someone about this information in other languages for free. Call &lt;toll-free number&gt;. The call is free.</w:t>
      </w:r>
    </w:p>
    <w:sectPr w:rsidR="009C002C" w:rsidRPr="00371CE1" w:rsidSect="00427E48"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E48" w:rsidRDefault="00427E48" w:rsidP="00427E48">
      <w:pPr>
        <w:spacing w:after="0" w:line="240" w:lineRule="auto"/>
      </w:pPr>
      <w:r>
        <w:separator/>
      </w:r>
    </w:p>
  </w:endnote>
  <w:endnote w:type="continuationSeparator" w:id="0">
    <w:p w:rsidR="00427E48" w:rsidRDefault="00427E48" w:rsidP="0042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E48" w:rsidRPr="00427E48" w:rsidRDefault="00427E48">
    <w:pPr>
      <w:pStyle w:val="Footer"/>
      <w:rPr>
        <w:rFonts w:ascii="Arial" w:hAnsi="Arial" w:cs="Arial"/>
        <w:sz w:val="20"/>
        <w:szCs w:val="20"/>
      </w:rPr>
    </w:pPr>
    <w:r w:rsidRPr="00427E48">
      <w:rPr>
        <w:rFonts w:ascii="Arial" w:hAnsi="Arial" w:cs="Arial"/>
        <w:sz w:val="20"/>
        <w:szCs w:val="20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E48" w:rsidRDefault="00427E48" w:rsidP="00427E48">
      <w:pPr>
        <w:spacing w:after="0" w:line="240" w:lineRule="auto"/>
      </w:pPr>
      <w:r>
        <w:separator/>
      </w:r>
    </w:p>
  </w:footnote>
  <w:footnote w:type="continuationSeparator" w:id="0">
    <w:p w:rsidR="00427E48" w:rsidRDefault="00427E48" w:rsidP="0042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DF"/>
    <w:rsid w:val="000F0A61"/>
    <w:rsid w:val="000F1BF0"/>
    <w:rsid w:val="001174D0"/>
    <w:rsid w:val="00213DCE"/>
    <w:rsid w:val="002E6CCE"/>
    <w:rsid w:val="00371CE1"/>
    <w:rsid w:val="003C0BDC"/>
    <w:rsid w:val="00427E48"/>
    <w:rsid w:val="00427F9B"/>
    <w:rsid w:val="00456377"/>
    <w:rsid w:val="00467D00"/>
    <w:rsid w:val="004C398F"/>
    <w:rsid w:val="00560EA8"/>
    <w:rsid w:val="005749F4"/>
    <w:rsid w:val="005B0AEE"/>
    <w:rsid w:val="005B64F7"/>
    <w:rsid w:val="005D483E"/>
    <w:rsid w:val="006A1138"/>
    <w:rsid w:val="006D6ADF"/>
    <w:rsid w:val="006E41BB"/>
    <w:rsid w:val="007216DC"/>
    <w:rsid w:val="00730EE1"/>
    <w:rsid w:val="007C7623"/>
    <w:rsid w:val="007E61A1"/>
    <w:rsid w:val="00822B94"/>
    <w:rsid w:val="00886A92"/>
    <w:rsid w:val="008B5537"/>
    <w:rsid w:val="00961BCE"/>
    <w:rsid w:val="009B143A"/>
    <w:rsid w:val="009C002C"/>
    <w:rsid w:val="009D0381"/>
    <w:rsid w:val="00AA2680"/>
    <w:rsid w:val="00AC6775"/>
    <w:rsid w:val="00AE1B02"/>
    <w:rsid w:val="00B10E1E"/>
    <w:rsid w:val="00B36169"/>
    <w:rsid w:val="00BA3BA9"/>
    <w:rsid w:val="00BA3D16"/>
    <w:rsid w:val="00BA5D4E"/>
    <w:rsid w:val="00BF5698"/>
    <w:rsid w:val="00C7177D"/>
    <w:rsid w:val="00CC4D05"/>
    <w:rsid w:val="00D0559D"/>
    <w:rsid w:val="00E01361"/>
    <w:rsid w:val="00E82D42"/>
    <w:rsid w:val="00EF0A02"/>
    <w:rsid w:val="00EF57CD"/>
    <w:rsid w:val="00F26269"/>
    <w:rsid w:val="00F63404"/>
    <w:rsid w:val="00F85115"/>
    <w:rsid w:val="00FC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0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0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0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0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E48"/>
  </w:style>
  <w:style w:type="paragraph" w:styleId="Footer">
    <w:name w:val="footer"/>
    <w:basedOn w:val="Normal"/>
    <w:link w:val="Foot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0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0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0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0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E48"/>
  </w:style>
  <w:style w:type="paragraph" w:styleId="Footer">
    <w:name w:val="footer"/>
    <w:basedOn w:val="Normal"/>
    <w:link w:val="Foot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Illinois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Errata Sheet Version A</dc:title>
  <dc:creator>Sameena Aghi</dc:creator>
  <cp:lastModifiedBy>Lauren Gavin</cp:lastModifiedBy>
  <cp:revision>3</cp:revision>
  <cp:lastPrinted>2014-11-17T22:27:00Z</cp:lastPrinted>
  <dcterms:created xsi:type="dcterms:W3CDTF">2014-12-01T16:48:00Z</dcterms:created>
  <dcterms:modified xsi:type="dcterms:W3CDTF">2014-12-01T16:50:00Z</dcterms:modified>
</cp:coreProperties>
</file>